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8890" w:type="dxa"/>
        <w:tblLook w:val="04A0" w:firstRow="1" w:lastRow="0" w:firstColumn="1" w:lastColumn="0" w:noHBand="0" w:noVBand="1"/>
      </w:tblPr>
      <w:tblGrid>
        <w:gridCol w:w="2210"/>
        <w:gridCol w:w="2212"/>
        <w:gridCol w:w="11"/>
        <w:gridCol w:w="2223"/>
        <w:gridCol w:w="2234"/>
      </w:tblGrid>
      <w:tr w:rsidR="00541EA1" w:rsidRPr="00542B88" w:rsidTr="001C1B10">
        <w:tc>
          <w:tcPr>
            <w:tcW w:w="2210" w:type="dxa"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תאריך</w:t>
            </w:r>
          </w:p>
          <w:p w:rsidR="00335281" w:rsidRPr="00542B88" w:rsidRDefault="00335281" w:rsidP="0033528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23" w:type="dxa"/>
            <w:gridSpan w:val="2"/>
          </w:tcPr>
          <w:p w:rsidR="00335281" w:rsidRPr="00542B88" w:rsidRDefault="007F4F21" w:rsidP="00097ED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24-07-2018</w:t>
            </w:r>
          </w:p>
        </w:tc>
        <w:tc>
          <w:tcPr>
            <w:tcW w:w="2223" w:type="dxa"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נרשם על ידי</w:t>
            </w:r>
          </w:p>
        </w:tc>
        <w:tc>
          <w:tcPr>
            <w:tcW w:w="2234" w:type="dxa"/>
          </w:tcPr>
          <w:p w:rsidR="00335281" w:rsidRPr="00542B88" w:rsidRDefault="00CA49EF" w:rsidP="0009007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אמנון </w:t>
            </w:r>
            <w:proofErr w:type="spellStart"/>
            <w:r>
              <w:rPr>
                <w:rFonts w:hint="cs"/>
                <w:rtl/>
              </w:rPr>
              <w:t>הלפר</w:t>
            </w:r>
            <w:proofErr w:type="spellEnd"/>
          </w:p>
        </w:tc>
      </w:tr>
      <w:tr w:rsidR="00541EA1" w:rsidRPr="00542B88" w:rsidTr="001C1B10">
        <w:tc>
          <w:tcPr>
            <w:tcW w:w="2210" w:type="dxa"/>
            <w:vMerge w:val="restart"/>
          </w:tcPr>
          <w:p w:rsidR="00335281" w:rsidRPr="00542B88" w:rsidRDefault="00335281" w:rsidP="0033528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משתתפים</w:t>
            </w: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בניין</w:t>
            </w:r>
          </w:p>
        </w:tc>
        <w:tc>
          <w:tcPr>
            <w:tcW w:w="2234" w:type="dxa"/>
            <w:gridSpan w:val="2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חבר ועד</w:t>
            </w:r>
          </w:p>
        </w:tc>
        <w:tc>
          <w:tcPr>
            <w:tcW w:w="2234" w:type="dxa"/>
          </w:tcPr>
          <w:p w:rsidR="00335281" w:rsidRPr="00542B88" w:rsidRDefault="00E81633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משקיפים</w:t>
            </w:r>
          </w:p>
        </w:tc>
      </w:tr>
      <w:tr w:rsidR="00541EA1" w:rsidRPr="00542B88" w:rsidTr="001C1B10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34" w:type="dxa"/>
            <w:gridSpan w:val="2"/>
          </w:tcPr>
          <w:p w:rsidR="00335281" w:rsidRPr="00542B88" w:rsidRDefault="00DD6D2E" w:rsidP="0000094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אביבה איילון </w:t>
            </w:r>
          </w:p>
        </w:tc>
        <w:tc>
          <w:tcPr>
            <w:tcW w:w="2234" w:type="dxa"/>
          </w:tcPr>
          <w:p w:rsidR="006064FC" w:rsidRPr="00542B88" w:rsidRDefault="006064FC" w:rsidP="006064FC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34" w:type="dxa"/>
            <w:gridSpan w:val="2"/>
          </w:tcPr>
          <w:p w:rsidR="00335281" w:rsidRPr="00542B88" w:rsidRDefault="00F429FA" w:rsidP="00AA5FD8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 xml:space="preserve">יוסף </w:t>
            </w:r>
            <w:proofErr w:type="spellStart"/>
            <w:r w:rsidRPr="00542B88">
              <w:rPr>
                <w:rFonts w:hint="cs"/>
                <w:rtl/>
              </w:rPr>
              <w:t>גריי</w:t>
            </w:r>
            <w:proofErr w:type="spellEnd"/>
          </w:p>
        </w:tc>
        <w:tc>
          <w:tcPr>
            <w:tcW w:w="2234" w:type="dxa"/>
          </w:tcPr>
          <w:p w:rsidR="00335281" w:rsidRPr="00542B88" w:rsidRDefault="00335281" w:rsidP="00CC0200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34" w:type="dxa"/>
            <w:gridSpan w:val="2"/>
          </w:tcPr>
          <w:p w:rsidR="00335281" w:rsidRPr="00542B88" w:rsidRDefault="00DD6D2E" w:rsidP="00CC02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נטע אורבך</w:t>
            </w:r>
          </w:p>
        </w:tc>
        <w:tc>
          <w:tcPr>
            <w:tcW w:w="2234" w:type="dxa"/>
          </w:tcPr>
          <w:p w:rsidR="00335281" w:rsidRPr="00542B88" w:rsidRDefault="00335281" w:rsidP="00CC0200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34" w:type="dxa"/>
            <w:gridSpan w:val="2"/>
          </w:tcPr>
          <w:p w:rsidR="00895FE4" w:rsidRPr="00542B88" w:rsidRDefault="001C298C" w:rsidP="00933DA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אורי </w:t>
            </w:r>
            <w:proofErr w:type="spellStart"/>
            <w:r>
              <w:rPr>
                <w:rFonts w:hint="cs"/>
                <w:rtl/>
              </w:rPr>
              <w:t>יורגנסון</w:t>
            </w:r>
            <w:proofErr w:type="spellEnd"/>
          </w:p>
        </w:tc>
        <w:tc>
          <w:tcPr>
            <w:tcW w:w="2234" w:type="dxa"/>
          </w:tcPr>
          <w:p w:rsidR="00895FE4" w:rsidRPr="00542B88" w:rsidRDefault="00895FE4" w:rsidP="00895FE4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34" w:type="dxa"/>
            <w:gridSpan w:val="2"/>
          </w:tcPr>
          <w:p w:rsidR="00895FE4" w:rsidRPr="00542B88" w:rsidRDefault="00F5012A" w:rsidP="00895FE4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חזי דגני</w:t>
            </w:r>
            <w:r w:rsidR="001C1B10">
              <w:rPr>
                <w:rFonts w:hint="cs"/>
                <w:rtl/>
              </w:rPr>
              <w:t xml:space="preserve">  </w:t>
            </w:r>
          </w:p>
        </w:tc>
        <w:tc>
          <w:tcPr>
            <w:tcW w:w="2234" w:type="dxa"/>
          </w:tcPr>
          <w:p w:rsidR="00895FE4" w:rsidRPr="00542B88" w:rsidRDefault="00491870" w:rsidP="00895F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ענת שחר</w:t>
            </w:r>
          </w:p>
        </w:tc>
      </w:tr>
      <w:tr w:rsidR="00541EA1" w:rsidRPr="00542B88" w:rsidTr="001C1B10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34" w:type="dxa"/>
            <w:gridSpan w:val="2"/>
          </w:tcPr>
          <w:p w:rsidR="00895FE4" w:rsidRPr="00542B88" w:rsidRDefault="00A96C53" w:rsidP="0000094B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זוהר דבורין</w:t>
            </w:r>
            <w:r w:rsidR="00DD6D2E">
              <w:rPr>
                <w:rFonts w:hint="cs"/>
                <w:rtl/>
              </w:rPr>
              <w:t xml:space="preserve"> </w:t>
            </w:r>
          </w:p>
        </w:tc>
        <w:tc>
          <w:tcPr>
            <w:tcW w:w="2234" w:type="dxa"/>
          </w:tcPr>
          <w:p w:rsidR="00895FE4" w:rsidRPr="00542B88" w:rsidRDefault="001C298C" w:rsidP="00895F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אתי </w:t>
            </w:r>
            <w:proofErr w:type="spellStart"/>
            <w:r>
              <w:rPr>
                <w:rFonts w:hint="cs"/>
                <w:rtl/>
              </w:rPr>
              <w:t>לם</w:t>
            </w:r>
            <w:proofErr w:type="spellEnd"/>
            <w:r w:rsidR="0000094B">
              <w:rPr>
                <w:rFonts w:hint="cs"/>
                <w:rtl/>
              </w:rPr>
              <w:t xml:space="preserve"> </w:t>
            </w:r>
          </w:p>
        </w:tc>
      </w:tr>
      <w:tr w:rsidR="001C1B10" w:rsidRPr="00542B88" w:rsidTr="001C1B10">
        <w:tc>
          <w:tcPr>
            <w:tcW w:w="2210" w:type="dxa"/>
            <w:vMerge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34" w:type="dxa"/>
            <w:gridSpan w:val="2"/>
          </w:tcPr>
          <w:p w:rsidR="001C1B10" w:rsidRPr="00542B88" w:rsidRDefault="001C1B10" w:rsidP="001C1B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אבי גרין</w:t>
            </w:r>
          </w:p>
        </w:tc>
        <w:tc>
          <w:tcPr>
            <w:tcW w:w="2234" w:type="dxa"/>
          </w:tcPr>
          <w:p w:rsidR="001C1B10" w:rsidRPr="00542B88" w:rsidRDefault="001C1B10" w:rsidP="001C1B10">
            <w:pPr>
              <w:bidi/>
              <w:rPr>
                <w:rtl/>
              </w:rPr>
            </w:pPr>
          </w:p>
        </w:tc>
      </w:tr>
      <w:tr w:rsidR="001C1B10" w:rsidRPr="00542B88" w:rsidTr="001C1B10">
        <w:tc>
          <w:tcPr>
            <w:tcW w:w="2210" w:type="dxa"/>
            <w:vMerge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34" w:type="dxa"/>
            <w:gridSpan w:val="2"/>
          </w:tcPr>
          <w:p w:rsidR="001C1B10" w:rsidRPr="00542B88" w:rsidRDefault="001C1B10" w:rsidP="001C1B10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 xml:space="preserve">אמנון </w:t>
            </w:r>
            <w:proofErr w:type="spellStart"/>
            <w:r w:rsidRPr="00542B88">
              <w:rPr>
                <w:rFonts w:hint="cs"/>
                <w:rtl/>
              </w:rPr>
              <w:t>הלפר</w:t>
            </w:r>
            <w:proofErr w:type="spellEnd"/>
          </w:p>
        </w:tc>
        <w:tc>
          <w:tcPr>
            <w:tcW w:w="2234" w:type="dxa"/>
          </w:tcPr>
          <w:p w:rsidR="001C1B10" w:rsidRPr="00542B88" w:rsidRDefault="00491870" w:rsidP="001C1B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תמי </w:t>
            </w:r>
            <w:proofErr w:type="spellStart"/>
            <w:r>
              <w:rPr>
                <w:rFonts w:hint="cs"/>
                <w:rtl/>
              </w:rPr>
              <w:t>זמל</w:t>
            </w:r>
            <w:proofErr w:type="spellEnd"/>
            <w:r>
              <w:rPr>
                <w:rFonts w:hint="cs"/>
                <w:rtl/>
              </w:rPr>
              <w:t xml:space="preserve"> וגנית דוברת</w:t>
            </w:r>
          </w:p>
        </w:tc>
      </w:tr>
      <w:tr w:rsidR="001C1B10" w:rsidRPr="00542B88" w:rsidTr="001C1B10">
        <w:tc>
          <w:tcPr>
            <w:tcW w:w="2210" w:type="dxa"/>
            <w:vMerge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34" w:type="dxa"/>
            <w:gridSpan w:val="2"/>
          </w:tcPr>
          <w:p w:rsidR="001C1B10" w:rsidRPr="00542B88" w:rsidRDefault="003F7A66" w:rsidP="001C1B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אורי קורת</w:t>
            </w:r>
          </w:p>
        </w:tc>
        <w:tc>
          <w:tcPr>
            <w:tcW w:w="2234" w:type="dxa"/>
          </w:tcPr>
          <w:p w:rsidR="001C1B10" w:rsidRPr="00542B88" w:rsidRDefault="001C1B10" w:rsidP="001C1B10">
            <w:pPr>
              <w:bidi/>
              <w:rPr>
                <w:rtl/>
              </w:rPr>
            </w:pPr>
          </w:p>
        </w:tc>
      </w:tr>
      <w:tr w:rsidR="001C1B10" w:rsidRPr="00542B88" w:rsidTr="001C1B10">
        <w:tc>
          <w:tcPr>
            <w:tcW w:w="2210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34" w:type="dxa"/>
            <w:gridSpan w:val="2"/>
          </w:tcPr>
          <w:p w:rsidR="001C1B10" w:rsidRPr="00542B88" w:rsidRDefault="001C1B10" w:rsidP="001C1B10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תמר בר</w:t>
            </w:r>
          </w:p>
        </w:tc>
        <w:tc>
          <w:tcPr>
            <w:tcW w:w="2234" w:type="dxa"/>
          </w:tcPr>
          <w:p w:rsidR="001C1B10" w:rsidRPr="00542B88" w:rsidRDefault="003F7A66" w:rsidP="001C1B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רונית ארבל</w:t>
            </w:r>
          </w:p>
        </w:tc>
      </w:tr>
      <w:tr w:rsidR="001C1B10" w:rsidRPr="00542B88" w:rsidTr="001C1B10">
        <w:tc>
          <w:tcPr>
            <w:tcW w:w="2210" w:type="dxa"/>
          </w:tcPr>
          <w:p w:rsidR="001C1B10" w:rsidRPr="00542B88" w:rsidRDefault="00FD55DF" w:rsidP="001C1B1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משתתפים</w:t>
            </w:r>
          </w:p>
        </w:tc>
        <w:tc>
          <w:tcPr>
            <w:tcW w:w="6680" w:type="dxa"/>
            <w:gridSpan w:val="4"/>
          </w:tcPr>
          <w:p w:rsidR="001C1B10" w:rsidRPr="00542B88" w:rsidRDefault="001C1B10" w:rsidP="00DB51C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ברק שמיר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מנהל </w:t>
            </w:r>
            <w:r w:rsidRPr="00405B31">
              <w:rPr>
                <w:rFonts w:hint="cs"/>
                <w:rtl/>
              </w:rPr>
              <w:t xml:space="preserve">המתחם  </w:t>
            </w:r>
            <w:r w:rsidR="00DB51CD" w:rsidRPr="00405B31">
              <w:rPr>
                <w:rFonts w:hint="cs"/>
                <w:rtl/>
              </w:rPr>
              <w:t>,</w:t>
            </w:r>
            <w:r w:rsidRPr="00405B31">
              <w:rPr>
                <w:rFonts w:hint="cs"/>
                <w:rtl/>
              </w:rPr>
              <w:t xml:space="preserve">מוטי כהן </w:t>
            </w:r>
            <w:r w:rsidR="00DB51CD" w:rsidRPr="00405B31">
              <w:rPr>
                <w:rFonts w:hint="cs"/>
                <w:rtl/>
              </w:rPr>
              <w:t xml:space="preserve"> - גזבר ו</w:t>
            </w:r>
            <w:r w:rsidRPr="00405B31">
              <w:rPr>
                <w:rFonts w:hint="cs"/>
                <w:rtl/>
              </w:rPr>
              <w:t xml:space="preserve">יעקב </w:t>
            </w:r>
            <w:proofErr w:type="spellStart"/>
            <w:r w:rsidRPr="00D91DE2">
              <w:rPr>
                <w:rFonts w:hint="cs"/>
                <w:color w:val="000000" w:themeColor="text1"/>
                <w:rtl/>
              </w:rPr>
              <w:t>ויטקוב</w:t>
            </w:r>
            <w:r w:rsidR="00DB51CD" w:rsidRPr="00D91DE2">
              <w:rPr>
                <w:rFonts w:hint="cs"/>
                <w:color w:val="000000" w:themeColor="text1"/>
                <w:rtl/>
              </w:rPr>
              <w:t>ס</w:t>
            </w:r>
            <w:r w:rsidRPr="00D91DE2">
              <w:rPr>
                <w:rFonts w:hint="cs"/>
                <w:color w:val="000000" w:themeColor="text1"/>
                <w:rtl/>
              </w:rPr>
              <w:t>קי</w:t>
            </w:r>
            <w:proofErr w:type="spellEnd"/>
            <w:r w:rsidR="00FD55DF" w:rsidRPr="00D91DE2">
              <w:rPr>
                <w:rFonts w:hint="cs"/>
                <w:color w:val="000000" w:themeColor="text1"/>
                <w:rtl/>
              </w:rPr>
              <w:t xml:space="preserve"> </w:t>
            </w:r>
            <w:r w:rsidR="00AB41DA" w:rsidRPr="00D91DE2">
              <w:rPr>
                <w:color w:val="000000" w:themeColor="text1"/>
                <w:rtl/>
              </w:rPr>
              <w:t>–</w:t>
            </w:r>
            <w:r w:rsidR="00AB41DA" w:rsidRPr="00D91DE2">
              <w:rPr>
                <w:rFonts w:hint="cs"/>
                <w:color w:val="000000" w:themeColor="text1"/>
                <w:rtl/>
              </w:rPr>
              <w:t xml:space="preserve"> יו"ר ועדת ביקורת</w:t>
            </w:r>
          </w:p>
        </w:tc>
      </w:tr>
      <w:tr w:rsidR="00FD55DF" w:rsidRPr="00542B88" w:rsidTr="001C1B10">
        <w:tc>
          <w:tcPr>
            <w:tcW w:w="2210" w:type="dxa"/>
          </w:tcPr>
          <w:p w:rsidR="00FD55DF" w:rsidRDefault="00FD55DF" w:rsidP="001C1B1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אורחים</w:t>
            </w:r>
          </w:p>
        </w:tc>
        <w:tc>
          <w:tcPr>
            <w:tcW w:w="6680" w:type="dxa"/>
            <w:gridSpan w:val="4"/>
          </w:tcPr>
          <w:p w:rsidR="00FD55DF" w:rsidRDefault="00FD55DF" w:rsidP="00DB51C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גבי בוזגלו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חברת אפיק </w:t>
            </w:r>
          </w:p>
          <w:p w:rsidR="00FD55DF" w:rsidRDefault="00FD55DF" w:rsidP="00FD55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יובל שחק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t>MY TOWER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:rsidR="00291396" w:rsidRPr="00542B88" w:rsidRDefault="00291396" w:rsidP="00291396">
      <w:pPr>
        <w:bidi/>
        <w:rPr>
          <w:b/>
          <w:bCs/>
          <w:rtl/>
        </w:rPr>
      </w:pPr>
    </w:p>
    <w:tbl>
      <w:tblPr>
        <w:tblStyle w:val="a3"/>
        <w:bidiVisual/>
        <w:tblW w:w="9213" w:type="dxa"/>
        <w:tblInd w:w="-8" w:type="dxa"/>
        <w:tblLook w:val="04A0" w:firstRow="1" w:lastRow="0" w:firstColumn="1" w:lastColumn="0" w:noHBand="0" w:noVBand="1"/>
      </w:tblPr>
      <w:tblGrid>
        <w:gridCol w:w="1363"/>
        <w:gridCol w:w="4022"/>
        <w:gridCol w:w="1523"/>
        <w:gridCol w:w="887"/>
        <w:gridCol w:w="1418"/>
      </w:tblGrid>
      <w:tr w:rsidR="00541EA1" w:rsidRPr="00541EA1" w:rsidTr="005846CC">
        <w:tc>
          <w:tcPr>
            <w:tcW w:w="9213" w:type="dxa"/>
            <w:gridSpan w:val="5"/>
          </w:tcPr>
          <w:p w:rsidR="00090071" w:rsidRPr="00542B88" w:rsidRDefault="00B35080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החלטות/</w:t>
            </w:r>
            <w:r w:rsidR="00090071" w:rsidRPr="00542B88">
              <w:rPr>
                <w:rFonts w:hint="cs"/>
                <w:b/>
                <w:bCs/>
                <w:rtl/>
              </w:rPr>
              <w:t>פעולות לביצוע</w:t>
            </w:r>
          </w:p>
        </w:tc>
      </w:tr>
      <w:tr w:rsidR="00541EA1" w:rsidRPr="00541EA1" w:rsidTr="005846CC">
        <w:tc>
          <w:tcPr>
            <w:tcW w:w="1363" w:type="dxa"/>
          </w:tcPr>
          <w:p w:rsidR="00090071" w:rsidRPr="00542B88" w:rsidRDefault="00090071" w:rsidP="003936D8">
            <w:pPr>
              <w:bidi/>
              <w:jc w:val="both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מס.</w:t>
            </w:r>
          </w:p>
        </w:tc>
        <w:tc>
          <w:tcPr>
            <w:tcW w:w="4022" w:type="dxa"/>
          </w:tcPr>
          <w:p w:rsidR="00090071" w:rsidRPr="00542B88" w:rsidRDefault="00090071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</w:t>
            </w:r>
            <w:r w:rsidR="00C7789B" w:rsidRPr="00542B88">
              <w:rPr>
                <w:rFonts w:hint="cs"/>
                <w:b/>
                <w:bCs/>
                <w:rtl/>
              </w:rPr>
              <w:t>י</w:t>
            </w:r>
            <w:r w:rsidRPr="00542B88">
              <w:rPr>
                <w:rFonts w:hint="cs"/>
                <w:b/>
                <w:bCs/>
                <w:rtl/>
              </w:rPr>
              <w:t>אור</w:t>
            </w:r>
          </w:p>
        </w:tc>
        <w:tc>
          <w:tcPr>
            <w:tcW w:w="1523" w:type="dxa"/>
          </w:tcPr>
          <w:p w:rsidR="00090071" w:rsidRPr="00542B88" w:rsidRDefault="00090071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אחראי</w:t>
            </w:r>
          </w:p>
        </w:tc>
        <w:tc>
          <w:tcPr>
            <w:tcW w:w="887" w:type="dxa"/>
          </w:tcPr>
          <w:p w:rsidR="00090071" w:rsidRPr="00542B88" w:rsidRDefault="00090071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תאריך יעד</w:t>
            </w:r>
          </w:p>
        </w:tc>
        <w:tc>
          <w:tcPr>
            <w:tcW w:w="1418" w:type="dxa"/>
          </w:tcPr>
          <w:p w:rsidR="00090071" w:rsidRPr="00542B88" w:rsidRDefault="00090071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סטאטוס</w:t>
            </w:r>
          </w:p>
        </w:tc>
      </w:tr>
      <w:tr w:rsidR="00477EBF" w:rsidRPr="00541EA1" w:rsidTr="005846CC">
        <w:trPr>
          <w:trHeight w:val="885"/>
        </w:trPr>
        <w:tc>
          <w:tcPr>
            <w:tcW w:w="1363" w:type="dxa"/>
          </w:tcPr>
          <w:p w:rsidR="00477EBF" w:rsidRPr="00542B88" w:rsidRDefault="005101E3" w:rsidP="003936D8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1</w:t>
            </w:r>
            <w:r w:rsidR="002C212D" w:rsidRPr="00542B88">
              <w:rPr>
                <w:rFonts w:hint="cs"/>
                <w:rtl/>
              </w:rPr>
              <w:t>.</w:t>
            </w:r>
          </w:p>
        </w:tc>
        <w:tc>
          <w:tcPr>
            <w:tcW w:w="4022" w:type="dxa"/>
          </w:tcPr>
          <w:p w:rsidR="00020C66" w:rsidRDefault="007158A0" w:rsidP="007158A0">
            <w:pPr>
              <w:pStyle w:val="a9"/>
              <w:ind w:left="1080"/>
              <w:jc w:val="right"/>
              <w:rPr>
                <w:b/>
                <w:bCs/>
                <w:color w:val="000000" w:themeColor="text1"/>
                <w:u w:val="single"/>
                <w:rtl/>
              </w:rPr>
            </w:pPr>
            <w:r w:rsidRPr="007158A0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 xml:space="preserve">תקנון מעליות </w:t>
            </w:r>
          </w:p>
          <w:p w:rsidR="007158A0" w:rsidRPr="00D91DE2" w:rsidRDefault="007158A0" w:rsidP="00210D9F">
            <w:pPr>
              <w:pStyle w:val="a9"/>
              <w:ind w:left="1080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הנושא הוצג ע"י גבי נציג חברת אפיק המפקחת על המעליות במתחם לאור דרישות </w:t>
            </w:r>
            <w:r w:rsidR="00210D9F">
              <w:rPr>
                <w:rFonts w:hint="cs"/>
                <w:color w:val="000000" w:themeColor="text1"/>
                <w:rtl/>
              </w:rPr>
              <w:t xml:space="preserve">התקנת מערכת ניטור / תקנת משרד </w:t>
            </w:r>
            <w:r w:rsidR="00210D9F" w:rsidRPr="00D91DE2">
              <w:rPr>
                <w:rFonts w:hint="cs"/>
                <w:color w:val="000000" w:themeColor="text1"/>
                <w:rtl/>
              </w:rPr>
              <w:t xml:space="preserve">הכלכלה </w:t>
            </w:r>
            <w:r w:rsidR="00AB41DA" w:rsidRPr="00D91DE2">
              <w:rPr>
                <w:rFonts w:hint="cs"/>
                <w:color w:val="000000" w:themeColor="text1"/>
                <w:rtl/>
              </w:rPr>
              <w:t xml:space="preserve">ומכתב </w:t>
            </w:r>
            <w:r w:rsidRPr="00D91DE2">
              <w:rPr>
                <w:rFonts w:hint="cs"/>
                <w:color w:val="000000" w:themeColor="text1"/>
                <w:rtl/>
              </w:rPr>
              <w:t xml:space="preserve">של חברת " קונה " </w:t>
            </w:r>
            <w:r w:rsidR="00AB41DA" w:rsidRPr="00D91DE2">
              <w:rPr>
                <w:rFonts w:hint="cs"/>
                <w:color w:val="000000" w:themeColor="text1"/>
                <w:rtl/>
              </w:rPr>
              <w:t xml:space="preserve">העוסק </w:t>
            </w:r>
            <w:r w:rsidRPr="00D91DE2">
              <w:rPr>
                <w:rFonts w:hint="cs"/>
                <w:color w:val="000000" w:themeColor="text1"/>
                <w:rtl/>
              </w:rPr>
              <w:t>בבניינים 5,6,7,8,9 .</w:t>
            </w:r>
          </w:p>
          <w:p w:rsidR="007158A0" w:rsidRPr="00D91DE2" w:rsidRDefault="007158A0" w:rsidP="007158A0">
            <w:pPr>
              <w:pStyle w:val="a9"/>
              <w:ind w:left="1080"/>
              <w:jc w:val="right"/>
              <w:rPr>
                <w:color w:val="000000" w:themeColor="text1"/>
                <w:rtl/>
              </w:rPr>
            </w:pPr>
            <w:r w:rsidRPr="00D91DE2">
              <w:rPr>
                <w:rFonts w:hint="cs"/>
                <w:color w:val="000000" w:themeColor="text1"/>
                <w:rtl/>
              </w:rPr>
              <w:t>המעליות נבדקו ע"י בודק מוסמך בשבוע שעבר ואושרו לשימוש .</w:t>
            </w:r>
          </w:p>
          <w:p w:rsidR="007158A0" w:rsidRPr="00D91DE2" w:rsidRDefault="007158A0" w:rsidP="007158A0">
            <w:pPr>
              <w:pStyle w:val="a9"/>
              <w:ind w:left="1080"/>
              <w:jc w:val="right"/>
              <w:rPr>
                <w:color w:val="000000" w:themeColor="text1"/>
                <w:rtl/>
              </w:rPr>
            </w:pPr>
            <w:r w:rsidRPr="00D91DE2">
              <w:rPr>
                <w:rFonts w:hint="cs"/>
                <w:color w:val="000000" w:themeColor="text1"/>
                <w:rtl/>
              </w:rPr>
              <w:t>כל החוזים יבדקו ע"י גבי ואיתן מאפיק ו</w:t>
            </w:r>
            <w:r w:rsidR="00210D9F" w:rsidRPr="00D91DE2">
              <w:rPr>
                <w:rFonts w:hint="cs"/>
                <w:color w:val="000000" w:themeColor="text1"/>
                <w:rtl/>
              </w:rPr>
              <w:t xml:space="preserve">יוגש </w:t>
            </w:r>
            <w:r w:rsidRPr="00D91DE2">
              <w:rPr>
                <w:rFonts w:hint="cs"/>
                <w:color w:val="000000" w:themeColor="text1"/>
                <w:rtl/>
              </w:rPr>
              <w:t xml:space="preserve">מסמך מסודר לגבי </w:t>
            </w:r>
            <w:r w:rsidR="00AB41DA" w:rsidRPr="00D91DE2">
              <w:rPr>
                <w:rFonts w:hint="cs"/>
                <w:color w:val="000000" w:themeColor="text1"/>
                <w:rtl/>
              </w:rPr>
              <w:t>ה</w:t>
            </w:r>
            <w:r w:rsidRPr="00D91DE2">
              <w:rPr>
                <w:rFonts w:hint="cs"/>
                <w:color w:val="000000" w:themeColor="text1"/>
                <w:rtl/>
              </w:rPr>
              <w:t xml:space="preserve">התחייבות </w:t>
            </w:r>
            <w:r w:rsidR="00AB41DA" w:rsidRPr="00D91DE2">
              <w:rPr>
                <w:rFonts w:hint="cs"/>
                <w:color w:val="000000" w:themeColor="text1"/>
                <w:rtl/>
              </w:rPr>
              <w:t>החוזית של כל בניין</w:t>
            </w:r>
            <w:r w:rsidRPr="00D91DE2">
              <w:rPr>
                <w:rFonts w:hint="cs"/>
                <w:color w:val="000000" w:themeColor="text1"/>
                <w:rtl/>
              </w:rPr>
              <w:t>.</w:t>
            </w:r>
            <w:r w:rsidR="00AB41DA" w:rsidRPr="00D91DE2">
              <w:rPr>
                <w:rFonts w:hint="cs"/>
                <w:color w:val="000000" w:themeColor="text1"/>
                <w:rtl/>
              </w:rPr>
              <w:t xml:space="preserve"> רק לאחר ההבהרות יבוצעו התיקונים הנדרשים </w:t>
            </w:r>
            <w:r w:rsidR="00FB0C95" w:rsidRPr="00D91DE2">
              <w:rPr>
                <w:rFonts w:hint="cs"/>
                <w:color w:val="000000" w:themeColor="text1"/>
                <w:rtl/>
              </w:rPr>
              <w:t xml:space="preserve">ע"י הוועד </w:t>
            </w:r>
            <w:r w:rsidR="00AB41DA" w:rsidRPr="00D91DE2">
              <w:rPr>
                <w:rFonts w:hint="cs"/>
                <w:color w:val="000000" w:themeColor="text1"/>
                <w:rtl/>
              </w:rPr>
              <w:t>בכל בנין.</w:t>
            </w:r>
          </w:p>
          <w:p w:rsidR="00020C66" w:rsidRPr="00020C66" w:rsidRDefault="00020C66" w:rsidP="001C1B10">
            <w:pPr>
              <w:pStyle w:val="a9"/>
              <w:jc w:val="both"/>
              <w:rPr>
                <w:color w:val="000000" w:themeColor="text1"/>
                <w:rtl/>
              </w:rPr>
            </w:pPr>
          </w:p>
        </w:tc>
        <w:tc>
          <w:tcPr>
            <w:tcW w:w="1523" w:type="dxa"/>
          </w:tcPr>
          <w:p w:rsidR="00E13769" w:rsidRDefault="00E13769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210D9F" w:rsidRPr="00DD5879" w:rsidRDefault="00210D9F" w:rsidP="00210D9F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ברק ומיטל</w:t>
            </w:r>
          </w:p>
        </w:tc>
        <w:tc>
          <w:tcPr>
            <w:tcW w:w="887" w:type="dxa"/>
          </w:tcPr>
          <w:p w:rsidR="00210D9F" w:rsidRDefault="00210D9F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E13769" w:rsidRPr="00541EA1" w:rsidRDefault="00210D9F" w:rsidP="00210D9F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שבוע</w:t>
            </w:r>
          </w:p>
        </w:tc>
        <w:tc>
          <w:tcPr>
            <w:tcW w:w="1418" w:type="dxa"/>
          </w:tcPr>
          <w:p w:rsidR="006600A6" w:rsidRPr="00541EA1" w:rsidRDefault="006600A6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6D56AD" w:rsidRPr="00541EA1" w:rsidTr="005846CC">
        <w:trPr>
          <w:trHeight w:val="885"/>
        </w:trPr>
        <w:tc>
          <w:tcPr>
            <w:tcW w:w="1363" w:type="dxa"/>
          </w:tcPr>
          <w:p w:rsidR="006D56AD" w:rsidRPr="00542B88" w:rsidRDefault="007158A0" w:rsidP="003936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2. </w:t>
            </w:r>
          </w:p>
        </w:tc>
        <w:tc>
          <w:tcPr>
            <w:tcW w:w="4022" w:type="dxa"/>
          </w:tcPr>
          <w:p w:rsidR="006D56AD" w:rsidRPr="00D91DE2" w:rsidRDefault="007158A0" w:rsidP="007158A0">
            <w:pPr>
              <w:jc w:val="right"/>
              <w:rPr>
                <w:b/>
                <w:bCs/>
                <w:color w:val="000000" w:themeColor="text1"/>
                <w:u w:val="single"/>
              </w:rPr>
            </w:pPr>
            <w:r w:rsidRPr="00D91DE2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 xml:space="preserve">אפליקציית שרות לדיירים </w:t>
            </w:r>
            <w:r w:rsidR="00AB41DA" w:rsidRPr="00D91DE2">
              <w:rPr>
                <w:b/>
                <w:bCs/>
                <w:color w:val="000000" w:themeColor="text1"/>
                <w:u w:val="single"/>
                <w:rtl/>
              </w:rPr>
              <w:t>–</w:t>
            </w:r>
            <w:r w:rsidR="00AB41DA" w:rsidRPr="00D91DE2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 xml:space="preserve"> </w:t>
            </w:r>
          </w:p>
          <w:p w:rsidR="00AB41DA" w:rsidRPr="00D91DE2" w:rsidRDefault="00AB41DA" w:rsidP="007158A0">
            <w:pPr>
              <w:jc w:val="right"/>
              <w:rPr>
                <w:b/>
                <w:bCs/>
                <w:color w:val="000000" w:themeColor="text1"/>
                <w:u w:val="single"/>
                <w:rtl/>
              </w:rPr>
            </w:pPr>
            <w:r w:rsidRPr="00D91DE2">
              <w:rPr>
                <w:b/>
                <w:bCs/>
                <w:color w:val="000000" w:themeColor="text1"/>
                <w:u w:val="single"/>
              </w:rPr>
              <w:t>MY TOWER</w:t>
            </w:r>
          </w:p>
          <w:p w:rsidR="007158A0" w:rsidRPr="00D91DE2" w:rsidRDefault="007158A0" w:rsidP="007158A0">
            <w:pPr>
              <w:jc w:val="right"/>
              <w:rPr>
                <w:color w:val="000000" w:themeColor="text1"/>
              </w:rPr>
            </w:pPr>
            <w:r w:rsidRPr="00D91DE2">
              <w:rPr>
                <w:rFonts w:hint="cs"/>
                <w:color w:val="000000" w:themeColor="text1"/>
                <w:rtl/>
              </w:rPr>
              <w:t xml:space="preserve">התקיים דיון </w:t>
            </w:r>
            <w:r w:rsidR="00FB0C95" w:rsidRPr="00D91DE2">
              <w:rPr>
                <w:rFonts w:hint="cs"/>
                <w:color w:val="000000" w:themeColor="text1"/>
                <w:rtl/>
              </w:rPr>
              <w:t xml:space="preserve">ערני </w:t>
            </w:r>
            <w:r w:rsidR="00AB41DA" w:rsidRPr="00D91DE2">
              <w:rPr>
                <w:rFonts w:hint="cs"/>
                <w:color w:val="000000" w:themeColor="text1"/>
                <w:rtl/>
              </w:rPr>
              <w:t>בנושא ו</w:t>
            </w:r>
            <w:r w:rsidR="00FB0C95" w:rsidRPr="00D91DE2">
              <w:rPr>
                <w:rFonts w:hint="cs"/>
                <w:color w:val="000000" w:themeColor="text1"/>
                <w:rtl/>
              </w:rPr>
              <w:t xml:space="preserve">בסופו </w:t>
            </w:r>
            <w:r w:rsidRPr="00D91DE2">
              <w:rPr>
                <w:rFonts w:hint="cs"/>
                <w:color w:val="000000" w:themeColor="text1"/>
                <w:rtl/>
              </w:rPr>
              <w:t>הוחלט לאשר פיילוט ל 6 חודשים</w:t>
            </w:r>
          </w:p>
          <w:p w:rsidR="007158A0" w:rsidRPr="00D91DE2" w:rsidRDefault="007158A0" w:rsidP="007158A0">
            <w:pPr>
              <w:jc w:val="right"/>
              <w:rPr>
                <w:color w:val="000000" w:themeColor="text1"/>
                <w:rtl/>
              </w:rPr>
            </w:pPr>
            <w:r w:rsidRPr="00D91DE2">
              <w:rPr>
                <w:rFonts w:hint="cs"/>
                <w:color w:val="000000" w:themeColor="text1"/>
                <w:rtl/>
              </w:rPr>
              <w:t>בניין 8 מתנגד .</w:t>
            </w:r>
          </w:p>
          <w:p w:rsidR="007158A0" w:rsidRPr="00D91DE2" w:rsidRDefault="007158A0" w:rsidP="007158A0">
            <w:pPr>
              <w:jc w:val="right"/>
              <w:rPr>
                <w:color w:val="000000" w:themeColor="text1"/>
                <w:rtl/>
              </w:rPr>
            </w:pPr>
            <w:r w:rsidRPr="00D91DE2">
              <w:rPr>
                <w:rFonts w:hint="cs"/>
                <w:color w:val="000000" w:themeColor="text1"/>
                <w:rtl/>
              </w:rPr>
              <w:t xml:space="preserve">בניין 7 </w:t>
            </w:r>
            <w:r w:rsidR="00FB0C95" w:rsidRPr="00D91DE2">
              <w:rPr>
                <w:rFonts w:hint="cs"/>
                <w:color w:val="000000" w:themeColor="text1"/>
                <w:rtl/>
              </w:rPr>
              <w:t xml:space="preserve">מאשר </w:t>
            </w:r>
            <w:r w:rsidRPr="00D91DE2">
              <w:rPr>
                <w:rFonts w:hint="cs"/>
                <w:color w:val="000000" w:themeColor="text1"/>
                <w:rtl/>
              </w:rPr>
              <w:t>תחת מחאה .</w:t>
            </w:r>
          </w:p>
          <w:p w:rsidR="007158A0" w:rsidRPr="00D91DE2" w:rsidRDefault="007158A0" w:rsidP="007158A0">
            <w:pPr>
              <w:jc w:val="right"/>
              <w:rPr>
                <w:color w:val="000000" w:themeColor="text1"/>
                <w:rtl/>
              </w:rPr>
            </w:pPr>
          </w:p>
        </w:tc>
        <w:tc>
          <w:tcPr>
            <w:tcW w:w="1523" w:type="dxa"/>
          </w:tcPr>
          <w:p w:rsidR="00454BF2" w:rsidRPr="00D91DE2" w:rsidRDefault="00454BF2" w:rsidP="003936D8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  <w:p w:rsidR="006D56AD" w:rsidRPr="00D91DE2" w:rsidRDefault="00454BF2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D91DE2">
              <w:rPr>
                <w:rFonts w:hint="cs"/>
                <w:color w:val="000000" w:themeColor="text1"/>
                <w:sz w:val="24"/>
                <w:szCs w:val="24"/>
                <w:rtl/>
              </w:rPr>
              <w:t>ברק ואמנון</w:t>
            </w:r>
          </w:p>
        </w:tc>
        <w:tc>
          <w:tcPr>
            <w:tcW w:w="887" w:type="dxa"/>
          </w:tcPr>
          <w:p w:rsidR="006D56AD" w:rsidRPr="00D91DE2" w:rsidRDefault="006D56AD" w:rsidP="003936D8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  <w:p w:rsidR="00454BF2" w:rsidRPr="00D91DE2" w:rsidRDefault="00454BF2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D91DE2">
              <w:rPr>
                <w:rFonts w:hint="cs"/>
                <w:color w:val="000000" w:themeColor="text1"/>
                <w:sz w:val="24"/>
                <w:szCs w:val="24"/>
                <w:rtl/>
              </w:rPr>
              <w:t>מיידי</w:t>
            </w:r>
            <w:proofErr w:type="spellEnd"/>
          </w:p>
        </w:tc>
        <w:tc>
          <w:tcPr>
            <w:tcW w:w="1418" w:type="dxa"/>
          </w:tcPr>
          <w:p w:rsidR="006D56AD" w:rsidRDefault="006D56AD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C1B10" w:rsidRPr="00541EA1" w:rsidTr="005846CC">
        <w:trPr>
          <w:trHeight w:val="885"/>
        </w:trPr>
        <w:tc>
          <w:tcPr>
            <w:tcW w:w="1363" w:type="dxa"/>
          </w:tcPr>
          <w:p w:rsidR="001C1B10" w:rsidRDefault="000D178F" w:rsidP="003936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3.</w:t>
            </w:r>
          </w:p>
        </w:tc>
        <w:tc>
          <w:tcPr>
            <w:tcW w:w="4022" w:type="dxa"/>
          </w:tcPr>
          <w:p w:rsidR="004B3843" w:rsidRPr="00D91DE2" w:rsidRDefault="000D178F" w:rsidP="004B3843">
            <w:pPr>
              <w:jc w:val="right"/>
              <w:rPr>
                <w:b/>
                <w:bCs/>
                <w:color w:val="000000" w:themeColor="text1"/>
                <w:u w:val="single"/>
                <w:rtl/>
              </w:rPr>
            </w:pPr>
            <w:r w:rsidRPr="00D91DE2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 xml:space="preserve">יעקב </w:t>
            </w:r>
            <w:proofErr w:type="spellStart"/>
            <w:r w:rsidRPr="00D91DE2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ויטקובסקי</w:t>
            </w:r>
            <w:proofErr w:type="spellEnd"/>
          </w:p>
          <w:p w:rsidR="00AB41DA" w:rsidRPr="00D91DE2" w:rsidRDefault="00AB41DA" w:rsidP="004B3843">
            <w:pPr>
              <w:jc w:val="right"/>
              <w:rPr>
                <w:b/>
                <w:bCs/>
                <w:color w:val="000000" w:themeColor="text1"/>
                <w:u w:val="single"/>
              </w:rPr>
            </w:pPr>
            <w:r w:rsidRPr="00D91DE2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הציג את דרך עבודתו בהכנת הביקורת.</w:t>
            </w:r>
          </w:p>
          <w:p w:rsidR="000D178F" w:rsidRPr="00D91DE2" w:rsidRDefault="000D178F" w:rsidP="000D178F">
            <w:pPr>
              <w:pStyle w:val="a9"/>
              <w:ind w:left="1440"/>
              <w:jc w:val="right"/>
              <w:rPr>
                <w:color w:val="000000" w:themeColor="text1"/>
              </w:rPr>
            </w:pPr>
            <w:r w:rsidRPr="00D91DE2">
              <w:rPr>
                <w:rFonts w:hint="cs"/>
                <w:color w:val="000000" w:themeColor="text1"/>
                <w:rtl/>
              </w:rPr>
              <w:t>הערכת סיכונים .</w:t>
            </w:r>
            <w:r w:rsidRPr="00D91DE2">
              <w:rPr>
                <w:color w:val="000000" w:themeColor="text1"/>
              </w:rPr>
              <w:t xml:space="preserve">- </w:t>
            </w:r>
          </w:p>
          <w:p w:rsidR="000D178F" w:rsidRPr="00D91DE2" w:rsidRDefault="000D178F" w:rsidP="000D178F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 w:rsidRPr="00D91DE2">
              <w:rPr>
                <w:rFonts w:hint="cs"/>
                <w:color w:val="000000" w:themeColor="text1"/>
                <w:rtl/>
              </w:rPr>
              <w:t>-הצעה לתוכנית ביקורת .</w:t>
            </w:r>
          </w:p>
          <w:p w:rsidR="000D178F" w:rsidRPr="00D91DE2" w:rsidRDefault="000D178F" w:rsidP="000D178F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 w:rsidRPr="00D91DE2">
              <w:rPr>
                <w:rFonts w:hint="cs"/>
                <w:color w:val="000000" w:themeColor="text1"/>
                <w:rtl/>
              </w:rPr>
              <w:t>-ביקורת .</w:t>
            </w:r>
          </w:p>
          <w:p w:rsidR="00454BF2" w:rsidRPr="00D91DE2" w:rsidRDefault="000D178F" w:rsidP="00AB41DA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 w:rsidRPr="00D91DE2">
              <w:rPr>
                <w:rFonts w:hint="cs"/>
                <w:color w:val="000000" w:themeColor="text1"/>
                <w:rtl/>
              </w:rPr>
              <w:t>-העברה למבקר .</w:t>
            </w:r>
          </w:p>
          <w:p w:rsidR="00AB41DA" w:rsidRPr="00D91DE2" w:rsidRDefault="00AB41DA" w:rsidP="00AB41DA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</w:p>
          <w:p w:rsidR="000D178F" w:rsidRPr="00D91DE2" w:rsidRDefault="000D178F" w:rsidP="00AB41DA">
            <w:pPr>
              <w:pStyle w:val="a9"/>
              <w:ind w:left="1440"/>
              <w:jc w:val="right"/>
              <w:rPr>
                <w:color w:val="000000" w:themeColor="text1"/>
              </w:rPr>
            </w:pPr>
            <w:r w:rsidRPr="00D91DE2">
              <w:rPr>
                <w:rFonts w:hint="cs"/>
                <w:color w:val="000000" w:themeColor="text1"/>
                <w:rtl/>
              </w:rPr>
              <w:t xml:space="preserve">הוחלט </w:t>
            </w:r>
            <w:r w:rsidR="00AB41DA" w:rsidRPr="00D91DE2">
              <w:rPr>
                <w:rFonts w:hint="cs"/>
                <w:color w:val="000000" w:themeColor="text1"/>
                <w:rtl/>
              </w:rPr>
              <w:t>על הקמת צוות שיטפל בנושאים חשבונאיים ומשפטיים שהועלו על ידו.</w:t>
            </w:r>
          </w:p>
          <w:p w:rsidR="00454BF2" w:rsidRPr="00D91DE2" w:rsidRDefault="00AB41DA" w:rsidP="000D178F">
            <w:pPr>
              <w:pStyle w:val="a9"/>
              <w:ind w:left="1440"/>
              <w:jc w:val="right"/>
              <w:rPr>
                <w:color w:val="000000" w:themeColor="text1"/>
              </w:rPr>
            </w:pPr>
            <w:r w:rsidRPr="00D91DE2">
              <w:rPr>
                <w:rFonts w:hint="cs"/>
                <w:color w:val="000000" w:themeColor="text1"/>
                <w:rtl/>
              </w:rPr>
              <w:t>חברי הצוות:</w:t>
            </w:r>
          </w:p>
          <w:p w:rsidR="000D178F" w:rsidRPr="00D91DE2" w:rsidRDefault="000D178F" w:rsidP="00FB0C95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 w:rsidRPr="00D91DE2">
              <w:rPr>
                <w:rFonts w:hint="cs"/>
                <w:color w:val="000000" w:themeColor="text1"/>
                <w:rtl/>
              </w:rPr>
              <w:t>יעקב</w:t>
            </w:r>
            <w:r w:rsidR="00454BF2" w:rsidRPr="00D91DE2">
              <w:rPr>
                <w:rFonts w:hint="cs"/>
                <w:color w:val="000000" w:themeColor="text1"/>
                <w:rtl/>
              </w:rPr>
              <w:t xml:space="preserve"> </w:t>
            </w:r>
            <w:proofErr w:type="spellStart"/>
            <w:r w:rsidR="00454BF2" w:rsidRPr="00D91DE2">
              <w:rPr>
                <w:rFonts w:hint="cs"/>
                <w:color w:val="000000" w:themeColor="text1"/>
                <w:rtl/>
              </w:rPr>
              <w:t>ויטקובסקי</w:t>
            </w:r>
            <w:proofErr w:type="spellEnd"/>
            <w:r w:rsidRPr="00D91DE2">
              <w:rPr>
                <w:rFonts w:hint="cs"/>
                <w:color w:val="000000" w:themeColor="text1"/>
                <w:rtl/>
              </w:rPr>
              <w:t>, זוהר</w:t>
            </w:r>
            <w:r w:rsidR="002033D1" w:rsidRPr="00D91DE2">
              <w:rPr>
                <w:rFonts w:hint="cs"/>
                <w:color w:val="000000" w:themeColor="text1"/>
                <w:rtl/>
              </w:rPr>
              <w:t xml:space="preserve"> דבורין</w:t>
            </w:r>
            <w:r w:rsidRPr="00D91DE2">
              <w:rPr>
                <w:rFonts w:hint="cs"/>
                <w:color w:val="000000" w:themeColor="text1"/>
                <w:rtl/>
              </w:rPr>
              <w:t>, מוטי</w:t>
            </w:r>
            <w:r w:rsidR="002033D1" w:rsidRPr="00D91DE2">
              <w:rPr>
                <w:rFonts w:hint="cs"/>
                <w:color w:val="000000" w:themeColor="text1"/>
                <w:rtl/>
              </w:rPr>
              <w:t xml:space="preserve"> כהן</w:t>
            </w:r>
            <w:r w:rsidRPr="00D91DE2">
              <w:rPr>
                <w:rFonts w:hint="cs"/>
                <w:color w:val="000000" w:themeColor="text1"/>
                <w:rtl/>
              </w:rPr>
              <w:t xml:space="preserve"> וענת שחר </w:t>
            </w:r>
          </w:p>
          <w:p w:rsidR="00AB41DA" w:rsidRPr="00D91DE2" w:rsidRDefault="00AB41DA" w:rsidP="00AB41DA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</w:p>
          <w:p w:rsidR="00454BF2" w:rsidRPr="00D91DE2" w:rsidRDefault="00454BF2" w:rsidP="00454BF2">
            <w:pPr>
              <w:pStyle w:val="a9"/>
              <w:ind w:left="1440"/>
              <w:jc w:val="right"/>
              <w:rPr>
                <w:color w:val="000000" w:themeColor="text1"/>
              </w:rPr>
            </w:pPr>
            <w:r w:rsidRPr="00D91DE2">
              <w:rPr>
                <w:rFonts w:hint="cs"/>
                <w:color w:val="000000" w:themeColor="text1"/>
                <w:rtl/>
              </w:rPr>
              <w:t>תיקבע פגישה בהשתתפות עו"ד מני דולב ו</w:t>
            </w:r>
            <w:r w:rsidR="00AB41DA" w:rsidRPr="00D91DE2">
              <w:rPr>
                <w:rFonts w:hint="cs"/>
                <w:color w:val="000000" w:themeColor="text1"/>
                <w:rtl/>
              </w:rPr>
              <w:t xml:space="preserve">רו"ח </w:t>
            </w:r>
            <w:r w:rsidRPr="00D91DE2">
              <w:rPr>
                <w:rFonts w:hint="cs"/>
                <w:color w:val="000000" w:themeColor="text1"/>
                <w:rtl/>
              </w:rPr>
              <w:t>ירון אוחנה נציג משרד רו"ח ארליך .</w:t>
            </w:r>
          </w:p>
        </w:tc>
        <w:tc>
          <w:tcPr>
            <w:tcW w:w="1523" w:type="dxa"/>
          </w:tcPr>
          <w:p w:rsidR="001C1B10" w:rsidRPr="00D91DE2" w:rsidRDefault="001C1B10" w:rsidP="003936D8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  <w:p w:rsidR="00454BF2" w:rsidRPr="00D91DE2" w:rsidRDefault="00FB0C95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D91DE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יעקב </w:t>
            </w:r>
            <w:r w:rsidR="00454BF2" w:rsidRPr="00D91DE2">
              <w:rPr>
                <w:rFonts w:hint="cs"/>
                <w:color w:val="000000" w:themeColor="text1"/>
                <w:sz w:val="24"/>
                <w:szCs w:val="24"/>
                <w:rtl/>
              </w:rPr>
              <w:t>ברק ודליה</w:t>
            </w:r>
          </w:p>
        </w:tc>
        <w:tc>
          <w:tcPr>
            <w:tcW w:w="887" w:type="dxa"/>
          </w:tcPr>
          <w:p w:rsidR="001C1B10" w:rsidRDefault="001C1B10" w:rsidP="007158A0">
            <w:pPr>
              <w:bidi/>
              <w:rPr>
                <w:sz w:val="24"/>
                <w:szCs w:val="24"/>
                <w:rtl/>
              </w:rPr>
            </w:pPr>
          </w:p>
          <w:p w:rsidR="00454BF2" w:rsidRPr="00541EA1" w:rsidRDefault="00454BF2" w:rsidP="00454BF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שבוע</w:t>
            </w:r>
          </w:p>
        </w:tc>
        <w:tc>
          <w:tcPr>
            <w:tcW w:w="1418" w:type="dxa"/>
          </w:tcPr>
          <w:p w:rsidR="001C1B10" w:rsidRDefault="001C1B10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DF7E5D" w:rsidRPr="00541EA1" w:rsidTr="005846CC">
        <w:trPr>
          <w:trHeight w:val="885"/>
        </w:trPr>
        <w:tc>
          <w:tcPr>
            <w:tcW w:w="1363" w:type="dxa"/>
          </w:tcPr>
          <w:p w:rsidR="00DF7E5D" w:rsidRPr="00D91DE2" w:rsidRDefault="00DF7E5D" w:rsidP="003936D8">
            <w:pPr>
              <w:bidi/>
              <w:rPr>
                <w:color w:val="000000" w:themeColor="text1"/>
                <w:rtl/>
              </w:rPr>
            </w:pPr>
            <w:r w:rsidRPr="00D91DE2">
              <w:rPr>
                <w:rFonts w:hint="cs"/>
                <w:color w:val="000000" w:themeColor="text1"/>
                <w:rtl/>
              </w:rPr>
              <w:t>4.</w:t>
            </w:r>
          </w:p>
        </w:tc>
        <w:tc>
          <w:tcPr>
            <w:tcW w:w="4022" w:type="dxa"/>
          </w:tcPr>
          <w:p w:rsidR="00DF7E5D" w:rsidRPr="00D91DE2" w:rsidRDefault="00DF7E5D" w:rsidP="004B3843">
            <w:pPr>
              <w:jc w:val="right"/>
              <w:rPr>
                <w:color w:val="000000" w:themeColor="text1"/>
                <w:rtl/>
              </w:rPr>
            </w:pPr>
            <w:r w:rsidRPr="00D91DE2">
              <w:rPr>
                <w:rFonts w:hint="cs"/>
                <w:color w:val="000000" w:themeColor="text1"/>
                <w:rtl/>
              </w:rPr>
              <w:t>שימוש במסכים הפנימיים לפרסום מופעי תרבות .</w:t>
            </w:r>
          </w:p>
          <w:p w:rsidR="00DF7E5D" w:rsidRPr="00D91DE2" w:rsidRDefault="00DF7E5D" w:rsidP="004B3843">
            <w:pPr>
              <w:jc w:val="right"/>
              <w:rPr>
                <w:color w:val="000000" w:themeColor="text1"/>
                <w:rtl/>
              </w:rPr>
            </w:pPr>
            <w:r w:rsidRPr="00D91DE2">
              <w:rPr>
                <w:rFonts w:hint="cs"/>
                <w:color w:val="000000" w:themeColor="text1"/>
                <w:rtl/>
              </w:rPr>
              <w:t>הנושא הוצג ע"י רונית ארבל .</w:t>
            </w:r>
          </w:p>
          <w:p w:rsidR="00DF7E5D" w:rsidRPr="00D91DE2" w:rsidRDefault="00FB0C95" w:rsidP="00FB0C95">
            <w:pPr>
              <w:jc w:val="right"/>
              <w:rPr>
                <w:color w:val="000000" w:themeColor="text1"/>
                <w:rtl/>
              </w:rPr>
            </w:pPr>
            <w:r w:rsidRPr="00D91DE2">
              <w:rPr>
                <w:rFonts w:hint="cs"/>
                <w:color w:val="000000" w:themeColor="text1"/>
                <w:rtl/>
              </w:rPr>
              <w:t>היתרון</w:t>
            </w:r>
            <w:r w:rsidR="00AB41DA" w:rsidRPr="00D91DE2">
              <w:rPr>
                <w:rFonts w:hint="cs"/>
                <w:color w:val="000000" w:themeColor="text1"/>
                <w:rtl/>
              </w:rPr>
              <w:t xml:space="preserve"> הוא ב</w:t>
            </w:r>
            <w:r w:rsidR="00DF7E5D" w:rsidRPr="00D91DE2">
              <w:rPr>
                <w:rFonts w:hint="cs"/>
                <w:color w:val="000000" w:themeColor="text1"/>
                <w:rtl/>
              </w:rPr>
              <w:t xml:space="preserve">קבלת הנחה </w:t>
            </w:r>
            <w:r w:rsidRPr="00D91DE2">
              <w:rPr>
                <w:rFonts w:hint="cs"/>
                <w:color w:val="000000" w:themeColor="text1"/>
                <w:rtl/>
              </w:rPr>
              <w:t xml:space="preserve">קבועה </w:t>
            </w:r>
            <w:r w:rsidR="00DF7E5D" w:rsidRPr="00D91DE2">
              <w:rPr>
                <w:rFonts w:hint="cs"/>
                <w:color w:val="000000" w:themeColor="text1"/>
                <w:rtl/>
              </w:rPr>
              <w:t>לדיירי המתחם כקולקטיב</w:t>
            </w:r>
            <w:r w:rsidRPr="00D91DE2">
              <w:rPr>
                <w:rFonts w:hint="cs"/>
                <w:color w:val="000000" w:themeColor="text1"/>
                <w:rtl/>
              </w:rPr>
              <w:t xml:space="preserve"> לאירוע</w:t>
            </w:r>
            <w:r w:rsidRPr="00D91DE2">
              <w:rPr>
                <w:rFonts w:hint="eastAsia"/>
                <w:color w:val="000000" w:themeColor="text1"/>
                <w:rtl/>
              </w:rPr>
              <w:t>י</w:t>
            </w:r>
            <w:r w:rsidRPr="00D91DE2">
              <w:rPr>
                <w:rFonts w:hint="cs"/>
                <w:color w:val="000000" w:themeColor="text1"/>
                <w:rtl/>
              </w:rPr>
              <w:t xml:space="preserve"> מוסיקה ותרבות</w:t>
            </w:r>
            <w:r w:rsidR="00DF7E5D" w:rsidRPr="00D91DE2">
              <w:rPr>
                <w:rFonts w:hint="cs"/>
                <w:color w:val="000000" w:themeColor="text1"/>
                <w:rtl/>
              </w:rPr>
              <w:t xml:space="preserve"> .</w:t>
            </w:r>
          </w:p>
          <w:p w:rsidR="00AB41DA" w:rsidRPr="00D91DE2" w:rsidRDefault="00AB41DA" w:rsidP="004B3843">
            <w:pPr>
              <w:jc w:val="right"/>
              <w:rPr>
                <w:color w:val="000000" w:themeColor="text1"/>
                <w:rtl/>
              </w:rPr>
            </w:pPr>
            <w:r w:rsidRPr="00D91DE2">
              <w:rPr>
                <w:rFonts w:hint="cs"/>
                <w:color w:val="000000" w:themeColor="text1"/>
                <w:rtl/>
              </w:rPr>
              <w:t xml:space="preserve">הוחלט כי הנושא יוטמע בתוך האפליקציה </w:t>
            </w:r>
            <w:r w:rsidR="00FB0C95" w:rsidRPr="00D91DE2">
              <w:rPr>
                <w:rFonts w:hint="cs"/>
                <w:color w:val="000000" w:themeColor="text1"/>
                <w:rtl/>
              </w:rPr>
              <w:t xml:space="preserve">החדשה </w:t>
            </w:r>
            <w:r w:rsidRPr="00D91DE2">
              <w:rPr>
                <w:rFonts w:hint="cs"/>
                <w:color w:val="000000" w:themeColor="text1"/>
                <w:rtl/>
              </w:rPr>
              <w:t>וירוכז ע"י רונית.</w:t>
            </w:r>
          </w:p>
          <w:p w:rsidR="00AB41DA" w:rsidRPr="00D91DE2" w:rsidRDefault="00AB41DA" w:rsidP="004B3843">
            <w:pPr>
              <w:jc w:val="right"/>
              <w:rPr>
                <w:color w:val="000000" w:themeColor="text1"/>
                <w:rtl/>
              </w:rPr>
            </w:pPr>
          </w:p>
          <w:p w:rsidR="00AB41DA" w:rsidRPr="00D91DE2" w:rsidRDefault="00AB41DA" w:rsidP="004B3843">
            <w:pPr>
              <w:jc w:val="right"/>
              <w:rPr>
                <w:color w:val="000000" w:themeColor="text1"/>
                <w:rtl/>
              </w:rPr>
            </w:pPr>
          </w:p>
        </w:tc>
        <w:tc>
          <w:tcPr>
            <w:tcW w:w="1523" w:type="dxa"/>
          </w:tcPr>
          <w:p w:rsidR="00DF7E5D" w:rsidRPr="00D91DE2" w:rsidRDefault="00DF7E5D" w:rsidP="003936D8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  <w:p w:rsidR="00454BF2" w:rsidRPr="00D91DE2" w:rsidRDefault="00FB0C95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D91DE2">
              <w:rPr>
                <w:rFonts w:hint="cs"/>
                <w:color w:val="000000" w:themeColor="text1"/>
                <w:sz w:val="24"/>
                <w:szCs w:val="24"/>
                <w:rtl/>
              </w:rPr>
              <w:t>זוהר,אמנון</w:t>
            </w:r>
            <w:proofErr w:type="spellEnd"/>
            <w:r w:rsidRPr="00D91DE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,</w:t>
            </w:r>
            <w:proofErr w:type="spellStart"/>
            <w:r w:rsidRPr="00D91DE2">
              <w:rPr>
                <w:rFonts w:hint="cs"/>
                <w:color w:val="000000" w:themeColor="text1"/>
                <w:sz w:val="24"/>
                <w:szCs w:val="24"/>
                <w:rtl/>
              </w:rPr>
              <w:t>חזי,מוטי</w:t>
            </w:r>
            <w:proofErr w:type="spellEnd"/>
          </w:p>
        </w:tc>
        <w:tc>
          <w:tcPr>
            <w:tcW w:w="887" w:type="dxa"/>
          </w:tcPr>
          <w:p w:rsidR="00DF7E5D" w:rsidRPr="00D91DE2" w:rsidRDefault="00DF7E5D" w:rsidP="007158A0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DF7E5D" w:rsidRDefault="00DF7E5D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D91DE2" w:rsidRPr="00541EA1" w:rsidTr="005846CC">
        <w:trPr>
          <w:trHeight w:val="885"/>
        </w:trPr>
        <w:tc>
          <w:tcPr>
            <w:tcW w:w="1363" w:type="dxa"/>
          </w:tcPr>
          <w:p w:rsidR="00D91DE2" w:rsidRPr="00D91DE2" w:rsidRDefault="00D91DE2" w:rsidP="003936D8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5.</w:t>
            </w:r>
          </w:p>
        </w:tc>
        <w:tc>
          <w:tcPr>
            <w:tcW w:w="4022" w:type="dxa"/>
          </w:tcPr>
          <w:p w:rsidR="00D91DE2" w:rsidRPr="00D91DE2" w:rsidRDefault="00D91DE2" w:rsidP="00D91DE2">
            <w:pPr>
              <w:bidi/>
              <w:rPr>
                <w:b/>
                <w:bCs/>
                <w:color w:val="000000" w:themeColor="text1"/>
                <w:u w:val="single"/>
                <w:rtl/>
              </w:rPr>
            </w:pPr>
            <w:r w:rsidRPr="00D91DE2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בוררות מגדלים</w:t>
            </w:r>
          </w:p>
          <w:p w:rsidR="00D91DE2" w:rsidRPr="00D91DE2" w:rsidRDefault="00D91DE2" w:rsidP="00D91DE2">
            <w:pPr>
              <w:bidi/>
              <w:rPr>
                <w:color w:val="000000" w:themeColor="text1"/>
                <w:rtl/>
              </w:rPr>
            </w:pPr>
            <w:r w:rsidRPr="00D91DE2">
              <w:rPr>
                <w:rFonts w:hint="cs"/>
                <w:color w:val="000000" w:themeColor="text1"/>
                <w:rtl/>
              </w:rPr>
              <w:t>הנושא הוצג ע"י זוהר. הבורר הכין פסיק</w:t>
            </w:r>
            <w:r w:rsidR="00CB0164">
              <w:rPr>
                <w:rFonts w:hint="cs"/>
                <w:color w:val="000000" w:themeColor="text1"/>
                <w:rtl/>
              </w:rPr>
              <w:t>ת</w:t>
            </w:r>
            <w:r w:rsidRPr="00D91DE2">
              <w:rPr>
                <w:rFonts w:hint="cs"/>
                <w:color w:val="000000" w:themeColor="text1"/>
                <w:rtl/>
              </w:rPr>
              <w:t xml:space="preserve">א כאשר את הסכומים השונים כפי שנקבעו בבוררות נתבקש עוה"ד של מר בלס לחשב. לאחר קבלת חישוב זה הגשנו את הסכום שעלינו לשלם עפ"י חישובנו בצירוף השגותינו המנומקות באמצעות עו"ד ברק </w:t>
            </w:r>
            <w:proofErr w:type="spellStart"/>
            <w:r w:rsidRPr="00D91DE2">
              <w:rPr>
                <w:rFonts w:hint="cs"/>
                <w:color w:val="000000" w:themeColor="text1"/>
                <w:rtl/>
              </w:rPr>
              <w:t>קיינן</w:t>
            </w:r>
            <w:proofErr w:type="spellEnd"/>
            <w:r w:rsidRPr="00D91DE2">
              <w:rPr>
                <w:rFonts w:hint="cs"/>
                <w:color w:val="000000" w:themeColor="text1"/>
                <w:rtl/>
              </w:rPr>
              <w:t xml:space="preserve"> . אנחנו ממתינים להחלטת הבורר לגבי הסכום בו חויבנו. לאחר מכן נשקול את המשך צעדינו.</w:t>
            </w:r>
          </w:p>
          <w:p w:rsidR="00D91DE2" w:rsidRPr="00D91DE2" w:rsidRDefault="00D91DE2" w:rsidP="004B3843">
            <w:pPr>
              <w:jc w:val="right"/>
              <w:rPr>
                <w:color w:val="000000" w:themeColor="text1"/>
                <w:rtl/>
              </w:rPr>
            </w:pPr>
            <w:bookmarkStart w:id="0" w:name="_GoBack"/>
            <w:bookmarkEnd w:id="0"/>
          </w:p>
        </w:tc>
        <w:tc>
          <w:tcPr>
            <w:tcW w:w="1523" w:type="dxa"/>
          </w:tcPr>
          <w:p w:rsidR="00D91DE2" w:rsidRPr="00D91DE2" w:rsidRDefault="00D91DE2" w:rsidP="003936D8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D91DE2" w:rsidRPr="00D91DE2" w:rsidRDefault="00D91DE2" w:rsidP="007158A0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D91DE2" w:rsidRDefault="00D91DE2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AB41DA" w:rsidRDefault="00AB41DA" w:rsidP="00AB41DA">
      <w:pPr>
        <w:bidi/>
        <w:rPr>
          <w:color w:val="FF0000"/>
          <w:rtl/>
        </w:rPr>
      </w:pPr>
    </w:p>
    <w:sectPr w:rsidR="00AB41DA" w:rsidSect="00B77CBA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D7A" w:rsidRDefault="00A47D7A" w:rsidP="00090071">
      <w:pPr>
        <w:spacing w:after="0" w:line="240" w:lineRule="auto"/>
      </w:pPr>
      <w:r>
        <w:separator/>
      </w:r>
    </w:p>
  </w:endnote>
  <w:endnote w:type="continuationSeparator" w:id="0">
    <w:p w:rsidR="00A47D7A" w:rsidRDefault="00A47D7A" w:rsidP="0009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071"/>
      <w:gridCol w:w="4569"/>
    </w:tblGrid>
    <w:tr w:rsidR="00870BA6" w:rsidRPr="00870BA6" w:rsidTr="00291396">
      <w:trPr>
        <w:jc w:val="right"/>
      </w:trPr>
      <w:tc>
        <w:tcPr>
          <w:tcW w:w="2356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870BA6" w:rsidRPr="00870BA6" w:rsidRDefault="00870BA6" w:rsidP="00870BA6">
          <w:pPr>
            <w:tabs>
              <w:tab w:val="right" w:pos="5040"/>
            </w:tabs>
            <w:bidi/>
            <w:spacing w:line="240" w:lineRule="auto"/>
            <w:rPr>
              <w:rFonts w:ascii="Arial" w:eastAsia="Times" w:hAnsi="Arial" w:cs="Arial"/>
              <w:b/>
              <w:bCs/>
              <w:sz w:val="20"/>
              <w:szCs w:val="18"/>
              <w:lang w:val="en-GB" w:eastAsia="en-GB"/>
            </w:rPr>
          </w:pPr>
        </w:p>
      </w:tc>
      <w:tc>
        <w:tcPr>
          <w:tcW w:w="2644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870BA6" w:rsidRPr="00870BA6" w:rsidRDefault="00870BA6" w:rsidP="00870BA6">
          <w:pPr>
            <w:widowControl w:val="0"/>
            <w:tabs>
              <w:tab w:val="right" w:pos="5040"/>
            </w:tabs>
            <w:autoSpaceDE w:val="0"/>
            <w:autoSpaceDN w:val="0"/>
            <w:bidi/>
            <w:adjustRightInd w:val="0"/>
            <w:spacing w:line="240" w:lineRule="auto"/>
            <w:rPr>
              <w:rFonts w:ascii="Arial" w:hAnsi="Arial" w:cs="Arial"/>
              <w:b/>
              <w:bCs/>
              <w:color w:val="181512"/>
              <w:sz w:val="20"/>
              <w:szCs w:val="18"/>
              <w:lang w:eastAsia="en-GB"/>
            </w:rPr>
          </w:pPr>
        </w:p>
      </w:tc>
    </w:tr>
  </w:tbl>
  <w:p w:rsidR="00870BA6" w:rsidRPr="00870BA6" w:rsidRDefault="00937A20" w:rsidP="00870BA6">
    <w:pPr>
      <w:pStyle w:val="a6"/>
      <w:bidi/>
      <w:jc w:val="center"/>
      <w:rPr>
        <w:rFonts w:ascii="Arial" w:hAnsi="Arial"/>
        <w:sz w:val="20"/>
        <w:szCs w:val="20"/>
        <w:lang w:val="it-IT" w:eastAsia="en-GB" w:bidi="ar-SA"/>
      </w:rPr>
    </w:pPr>
    <w:r w:rsidRPr="00870BA6">
      <w:rPr>
        <w:rStyle w:val="a8"/>
        <w:rFonts w:ascii="Arial" w:hAnsi="Arial"/>
        <w:sz w:val="20"/>
        <w:szCs w:val="20"/>
        <w:rtl/>
      </w:rPr>
      <w:fldChar w:fldCharType="begin"/>
    </w:r>
    <w:r w:rsidR="00870BA6" w:rsidRPr="00870BA6">
      <w:rPr>
        <w:rStyle w:val="a8"/>
        <w:rFonts w:ascii="Arial" w:hAnsi="Arial"/>
        <w:sz w:val="20"/>
        <w:szCs w:val="20"/>
      </w:rPr>
      <w:instrText xml:space="preserve"> PAGE </w:instrText>
    </w:r>
    <w:r w:rsidRPr="00870BA6">
      <w:rPr>
        <w:rStyle w:val="a8"/>
        <w:rFonts w:ascii="Arial" w:hAnsi="Arial"/>
        <w:sz w:val="20"/>
        <w:szCs w:val="20"/>
        <w:rtl/>
      </w:rPr>
      <w:fldChar w:fldCharType="separate"/>
    </w:r>
    <w:r w:rsidR="00CB0164">
      <w:rPr>
        <w:rStyle w:val="a8"/>
        <w:rFonts w:ascii="Arial" w:hAnsi="Arial"/>
        <w:noProof/>
        <w:sz w:val="20"/>
        <w:szCs w:val="20"/>
        <w:rtl/>
      </w:rPr>
      <w:t>2</w:t>
    </w:r>
    <w:r w:rsidRPr="00870BA6">
      <w:rPr>
        <w:rStyle w:val="a8"/>
        <w:rFonts w:ascii="Arial" w:hAnsi="Arial"/>
        <w:sz w:val="20"/>
        <w:szCs w:val="20"/>
        <w:rtl/>
      </w:rPr>
      <w:fldChar w:fldCharType="end"/>
    </w:r>
  </w:p>
  <w:p w:rsidR="00090071" w:rsidRDefault="00090071" w:rsidP="00870B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D7A" w:rsidRDefault="00A47D7A" w:rsidP="00090071">
      <w:pPr>
        <w:spacing w:after="0" w:line="240" w:lineRule="auto"/>
      </w:pPr>
      <w:r>
        <w:separator/>
      </w:r>
    </w:p>
  </w:footnote>
  <w:footnote w:type="continuationSeparator" w:id="0">
    <w:p w:rsidR="00A47D7A" w:rsidRDefault="00A47D7A" w:rsidP="0009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Ind w:w="-289" w:type="dxa"/>
      <w:tblLook w:val="04A0" w:firstRow="1" w:lastRow="0" w:firstColumn="1" w:lastColumn="0" w:noHBand="0" w:noVBand="1"/>
    </w:tblPr>
    <w:tblGrid>
      <w:gridCol w:w="4601"/>
      <w:gridCol w:w="4318"/>
    </w:tblGrid>
    <w:tr w:rsidR="00B35080" w:rsidTr="006634D4">
      <w:tc>
        <w:tcPr>
          <w:tcW w:w="4601" w:type="dxa"/>
        </w:tcPr>
        <w:p w:rsidR="00B35080" w:rsidRPr="00B35080" w:rsidRDefault="00B35080" w:rsidP="00B35080">
          <w:pPr>
            <w:pStyle w:val="a4"/>
            <w:bidi/>
            <w:rPr>
              <w:sz w:val="40"/>
              <w:szCs w:val="40"/>
            </w:rPr>
          </w:pPr>
          <w:r w:rsidRPr="00B35080">
            <w:rPr>
              <w:rFonts w:hint="cs"/>
              <w:sz w:val="40"/>
              <w:szCs w:val="40"/>
              <w:rtl/>
            </w:rPr>
            <w:t>סיכום דיון</w:t>
          </w:r>
          <w:r>
            <w:rPr>
              <w:rFonts w:hint="cs"/>
              <w:sz w:val="40"/>
              <w:szCs w:val="40"/>
              <w:rtl/>
            </w:rPr>
            <w:t xml:space="preserve"> ישיבת ועד</w:t>
          </w:r>
        </w:p>
        <w:p w:rsidR="00B35080" w:rsidRPr="00B35080" w:rsidRDefault="00B35080" w:rsidP="00B35080">
          <w:pPr>
            <w:pStyle w:val="a4"/>
            <w:rPr>
              <w:sz w:val="40"/>
              <w:szCs w:val="40"/>
            </w:rPr>
          </w:pPr>
        </w:p>
      </w:tc>
      <w:tc>
        <w:tcPr>
          <w:tcW w:w="4318" w:type="dxa"/>
        </w:tcPr>
        <w:p w:rsidR="00B35080" w:rsidRPr="00B35080" w:rsidRDefault="00B35080" w:rsidP="00B35080">
          <w:pPr>
            <w:pStyle w:val="a4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הוועד המרכזי</w:t>
          </w:r>
        </w:p>
        <w:p w:rsidR="00B35080" w:rsidRPr="00B35080" w:rsidRDefault="00B35080" w:rsidP="00B35080">
          <w:pPr>
            <w:pStyle w:val="a4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סביוני רמת אביב</w:t>
          </w:r>
        </w:p>
      </w:tc>
    </w:tr>
  </w:tbl>
  <w:p w:rsidR="00090071" w:rsidRPr="00B35080" w:rsidRDefault="00090071" w:rsidP="00B350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320A"/>
    <w:multiLevelType w:val="hybridMultilevel"/>
    <w:tmpl w:val="C1E29A64"/>
    <w:lvl w:ilvl="0" w:tplc="208AD2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22A17"/>
    <w:multiLevelType w:val="hybridMultilevel"/>
    <w:tmpl w:val="1144D672"/>
    <w:lvl w:ilvl="0" w:tplc="077C74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C773A"/>
    <w:multiLevelType w:val="hybridMultilevel"/>
    <w:tmpl w:val="8AFEB30A"/>
    <w:lvl w:ilvl="0" w:tplc="2C04F9B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A7D0B"/>
    <w:multiLevelType w:val="hybridMultilevel"/>
    <w:tmpl w:val="080C36C8"/>
    <w:lvl w:ilvl="0" w:tplc="D0B8B8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70DE0"/>
    <w:multiLevelType w:val="hybridMultilevel"/>
    <w:tmpl w:val="3AF66A74"/>
    <w:lvl w:ilvl="0" w:tplc="6F2A0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A87D2A"/>
    <w:multiLevelType w:val="hybridMultilevel"/>
    <w:tmpl w:val="F0A8178E"/>
    <w:lvl w:ilvl="0" w:tplc="4DBCBB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D355A"/>
    <w:multiLevelType w:val="hybridMultilevel"/>
    <w:tmpl w:val="AEDCD078"/>
    <w:lvl w:ilvl="0" w:tplc="94388B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233E49"/>
    <w:multiLevelType w:val="hybridMultilevel"/>
    <w:tmpl w:val="7A80E2AE"/>
    <w:lvl w:ilvl="0" w:tplc="3C1C8C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B55BB"/>
    <w:multiLevelType w:val="hybridMultilevel"/>
    <w:tmpl w:val="6CE4EE0A"/>
    <w:lvl w:ilvl="0" w:tplc="057CDE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E4109"/>
    <w:multiLevelType w:val="hybridMultilevel"/>
    <w:tmpl w:val="57BAEB9A"/>
    <w:lvl w:ilvl="0" w:tplc="502E53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64E29"/>
    <w:multiLevelType w:val="hybridMultilevel"/>
    <w:tmpl w:val="4630207E"/>
    <w:lvl w:ilvl="0" w:tplc="E5D2610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71"/>
    <w:rsid w:val="0000094B"/>
    <w:rsid w:val="00010DF0"/>
    <w:rsid w:val="00015E60"/>
    <w:rsid w:val="00015E7A"/>
    <w:rsid w:val="00020C66"/>
    <w:rsid w:val="000233B3"/>
    <w:rsid w:val="00032346"/>
    <w:rsid w:val="00040748"/>
    <w:rsid w:val="00042BEC"/>
    <w:rsid w:val="00043CF2"/>
    <w:rsid w:val="00045744"/>
    <w:rsid w:val="000478D0"/>
    <w:rsid w:val="00047CC8"/>
    <w:rsid w:val="00051A68"/>
    <w:rsid w:val="00054264"/>
    <w:rsid w:val="00067131"/>
    <w:rsid w:val="00077573"/>
    <w:rsid w:val="000850EC"/>
    <w:rsid w:val="00086C26"/>
    <w:rsid w:val="00090071"/>
    <w:rsid w:val="00093BCD"/>
    <w:rsid w:val="00097ED1"/>
    <w:rsid w:val="000A035B"/>
    <w:rsid w:val="000A0554"/>
    <w:rsid w:val="000A28AD"/>
    <w:rsid w:val="000A4F4A"/>
    <w:rsid w:val="000D178F"/>
    <w:rsid w:val="000E713E"/>
    <w:rsid w:val="000F0914"/>
    <w:rsid w:val="000F28BE"/>
    <w:rsid w:val="000F3528"/>
    <w:rsid w:val="000F3B30"/>
    <w:rsid w:val="00100B33"/>
    <w:rsid w:val="00106545"/>
    <w:rsid w:val="00113695"/>
    <w:rsid w:val="00114285"/>
    <w:rsid w:val="001201C9"/>
    <w:rsid w:val="00121F39"/>
    <w:rsid w:val="001261A6"/>
    <w:rsid w:val="00130EFD"/>
    <w:rsid w:val="00144DED"/>
    <w:rsid w:val="001467FD"/>
    <w:rsid w:val="00151A5F"/>
    <w:rsid w:val="00152AE7"/>
    <w:rsid w:val="00155E1F"/>
    <w:rsid w:val="001603C2"/>
    <w:rsid w:val="001717EF"/>
    <w:rsid w:val="00183260"/>
    <w:rsid w:val="001840F3"/>
    <w:rsid w:val="001A3988"/>
    <w:rsid w:val="001A53DE"/>
    <w:rsid w:val="001B6745"/>
    <w:rsid w:val="001C1B10"/>
    <w:rsid w:val="001C298C"/>
    <w:rsid w:val="001D1353"/>
    <w:rsid w:val="001D1980"/>
    <w:rsid w:val="001E0A9C"/>
    <w:rsid w:val="001E0DFE"/>
    <w:rsid w:val="001E165E"/>
    <w:rsid w:val="001E4563"/>
    <w:rsid w:val="001E63DC"/>
    <w:rsid w:val="001E7C1A"/>
    <w:rsid w:val="001F3C5A"/>
    <w:rsid w:val="001F4568"/>
    <w:rsid w:val="00200CBC"/>
    <w:rsid w:val="002033D1"/>
    <w:rsid w:val="00210D9F"/>
    <w:rsid w:val="0021462F"/>
    <w:rsid w:val="0022448C"/>
    <w:rsid w:val="002379AC"/>
    <w:rsid w:val="00243228"/>
    <w:rsid w:val="0024558D"/>
    <w:rsid w:val="00261CEE"/>
    <w:rsid w:val="00267C24"/>
    <w:rsid w:val="0027353E"/>
    <w:rsid w:val="00284500"/>
    <w:rsid w:val="0028798D"/>
    <w:rsid w:val="00291146"/>
    <w:rsid w:val="00291396"/>
    <w:rsid w:val="002A1CB4"/>
    <w:rsid w:val="002A55C1"/>
    <w:rsid w:val="002B0B37"/>
    <w:rsid w:val="002C212D"/>
    <w:rsid w:val="002C227A"/>
    <w:rsid w:val="002C5D94"/>
    <w:rsid w:val="002C77AA"/>
    <w:rsid w:val="002D0F41"/>
    <w:rsid w:val="002D63AE"/>
    <w:rsid w:val="002D791B"/>
    <w:rsid w:val="002E064D"/>
    <w:rsid w:val="002E0AC1"/>
    <w:rsid w:val="002F09E5"/>
    <w:rsid w:val="002F1A5F"/>
    <w:rsid w:val="002F75FE"/>
    <w:rsid w:val="002F7E87"/>
    <w:rsid w:val="003043E0"/>
    <w:rsid w:val="00321850"/>
    <w:rsid w:val="00334225"/>
    <w:rsid w:val="00335281"/>
    <w:rsid w:val="00345FF6"/>
    <w:rsid w:val="0035166D"/>
    <w:rsid w:val="0035637B"/>
    <w:rsid w:val="00362B59"/>
    <w:rsid w:val="00364E7F"/>
    <w:rsid w:val="00375133"/>
    <w:rsid w:val="0038533D"/>
    <w:rsid w:val="003856D0"/>
    <w:rsid w:val="003869BA"/>
    <w:rsid w:val="00387C39"/>
    <w:rsid w:val="003924B5"/>
    <w:rsid w:val="003936D8"/>
    <w:rsid w:val="003966C6"/>
    <w:rsid w:val="003A09DF"/>
    <w:rsid w:val="003A4489"/>
    <w:rsid w:val="003B145F"/>
    <w:rsid w:val="003B14AF"/>
    <w:rsid w:val="003B7D75"/>
    <w:rsid w:val="003C3A6B"/>
    <w:rsid w:val="003E39CC"/>
    <w:rsid w:val="003F0D2D"/>
    <w:rsid w:val="003F37C8"/>
    <w:rsid w:val="003F7A66"/>
    <w:rsid w:val="004007EE"/>
    <w:rsid w:val="00403897"/>
    <w:rsid w:val="00404EE1"/>
    <w:rsid w:val="00405B31"/>
    <w:rsid w:val="00413169"/>
    <w:rsid w:val="00414383"/>
    <w:rsid w:val="0043388F"/>
    <w:rsid w:val="0045415D"/>
    <w:rsid w:val="00454BF2"/>
    <w:rsid w:val="00457F0F"/>
    <w:rsid w:val="00463131"/>
    <w:rsid w:val="00463705"/>
    <w:rsid w:val="0047622D"/>
    <w:rsid w:val="00477EBF"/>
    <w:rsid w:val="004810DB"/>
    <w:rsid w:val="004847B8"/>
    <w:rsid w:val="0049053C"/>
    <w:rsid w:val="00491395"/>
    <w:rsid w:val="00491870"/>
    <w:rsid w:val="00495C8B"/>
    <w:rsid w:val="0049614F"/>
    <w:rsid w:val="00496EE9"/>
    <w:rsid w:val="00497FB0"/>
    <w:rsid w:val="004A1873"/>
    <w:rsid w:val="004B3843"/>
    <w:rsid w:val="004B7D97"/>
    <w:rsid w:val="004C2107"/>
    <w:rsid w:val="004C4E02"/>
    <w:rsid w:val="004C58CB"/>
    <w:rsid w:val="004C5BCE"/>
    <w:rsid w:val="004C73AD"/>
    <w:rsid w:val="004D406D"/>
    <w:rsid w:val="004D5CF5"/>
    <w:rsid w:val="004D642E"/>
    <w:rsid w:val="004E3AF1"/>
    <w:rsid w:val="004E56B0"/>
    <w:rsid w:val="004F1B12"/>
    <w:rsid w:val="00503C5A"/>
    <w:rsid w:val="00510107"/>
    <w:rsid w:val="005101E3"/>
    <w:rsid w:val="00510B7E"/>
    <w:rsid w:val="005113C4"/>
    <w:rsid w:val="005229E3"/>
    <w:rsid w:val="00525448"/>
    <w:rsid w:val="00526857"/>
    <w:rsid w:val="005358B3"/>
    <w:rsid w:val="00541EA1"/>
    <w:rsid w:val="00542108"/>
    <w:rsid w:val="00542B88"/>
    <w:rsid w:val="0054405B"/>
    <w:rsid w:val="00546156"/>
    <w:rsid w:val="0055064C"/>
    <w:rsid w:val="005534B1"/>
    <w:rsid w:val="00553F35"/>
    <w:rsid w:val="0055641C"/>
    <w:rsid w:val="00561864"/>
    <w:rsid w:val="005626DD"/>
    <w:rsid w:val="0056545E"/>
    <w:rsid w:val="005730C9"/>
    <w:rsid w:val="00577A1D"/>
    <w:rsid w:val="005828BB"/>
    <w:rsid w:val="005846CC"/>
    <w:rsid w:val="00584A0B"/>
    <w:rsid w:val="00584D14"/>
    <w:rsid w:val="00585A37"/>
    <w:rsid w:val="00586B04"/>
    <w:rsid w:val="005964BF"/>
    <w:rsid w:val="00596A0A"/>
    <w:rsid w:val="005A072C"/>
    <w:rsid w:val="005A24CE"/>
    <w:rsid w:val="005A57E3"/>
    <w:rsid w:val="005B4251"/>
    <w:rsid w:val="005B5EF3"/>
    <w:rsid w:val="005C130C"/>
    <w:rsid w:val="005C1BF8"/>
    <w:rsid w:val="005C43D3"/>
    <w:rsid w:val="005D14C2"/>
    <w:rsid w:val="005D4779"/>
    <w:rsid w:val="005D5B5E"/>
    <w:rsid w:val="005D78FF"/>
    <w:rsid w:val="005F0B3B"/>
    <w:rsid w:val="005F2048"/>
    <w:rsid w:val="005F5C24"/>
    <w:rsid w:val="006029BC"/>
    <w:rsid w:val="006064FC"/>
    <w:rsid w:val="006103BB"/>
    <w:rsid w:val="006166EB"/>
    <w:rsid w:val="0062584E"/>
    <w:rsid w:val="00625D1C"/>
    <w:rsid w:val="006313FC"/>
    <w:rsid w:val="00631E97"/>
    <w:rsid w:val="0063392E"/>
    <w:rsid w:val="006371FE"/>
    <w:rsid w:val="00640361"/>
    <w:rsid w:val="00641825"/>
    <w:rsid w:val="006477E9"/>
    <w:rsid w:val="0065083F"/>
    <w:rsid w:val="00653046"/>
    <w:rsid w:val="006540E9"/>
    <w:rsid w:val="006545A2"/>
    <w:rsid w:val="006600A6"/>
    <w:rsid w:val="00661405"/>
    <w:rsid w:val="006634D4"/>
    <w:rsid w:val="00675386"/>
    <w:rsid w:val="00676DFB"/>
    <w:rsid w:val="00681CA5"/>
    <w:rsid w:val="00692F39"/>
    <w:rsid w:val="0069428F"/>
    <w:rsid w:val="006A15AD"/>
    <w:rsid w:val="006A305D"/>
    <w:rsid w:val="006A7183"/>
    <w:rsid w:val="006B2DA6"/>
    <w:rsid w:val="006B6B7D"/>
    <w:rsid w:val="006B70DE"/>
    <w:rsid w:val="006C61F2"/>
    <w:rsid w:val="006D56AD"/>
    <w:rsid w:val="006E5AF5"/>
    <w:rsid w:val="006E5DD3"/>
    <w:rsid w:val="006E6593"/>
    <w:rsid w:val="006E761F"/>
    <w:rsid w:val="006F640C"/>
    <w:rsid w:val="006F678B"/>
    <w:rsid w:val="00701E07"/>
    <w:rsid w:val="00706CA2"/>
    <w:rsid w:val="007158A0"/>
    <w:rsid w:val="007170A6"/>
    <w:rsid w:val="0072634E"/>
    <w:rsid w:val="00731BBB"/>
    <w:rsid w:val="007321BA"/>
    <w:rsid w:val="00736762"/>
    <w:rsid w:val="00750EEE"/>
    <w:rsid w:val="00757AFD"/>
    <w:rsid w:val="007671F2"/>
    <w:rsid w:val="00771770"/>
    <w:rsid w:val="00782AB2"/>
    <w:rsid w:val="00791F5C"/>
    <w:rsid w:val="007932B3"/>
    <w:rsid w:val="00797262"/>
    <w:rsid w:val="00797CB6"/>
    <w:rsid w:val="007A5E84"/>
    <w:rsid w:val="007A7074"/>
    <w:rsid w:val="007B167F"/>
    <w:rsid w:val="007B2048"/>
    <w:rsid w:val="007C296A"/>
    <w:rsid w:val="007C617B"/>
    <w:rsid w:val="007D6672"/>
    <w:rsid w:val="007E2632"/>
    <w:rsid w:val="007E3479"/>
    <w:rsid w:val="007F4F21"/>
    <w:rsid w:val="0080364B"/>
    <w:rsid w:val="00807E7C"/>
    <w:rsid w:val="00817D78"/>
    <w:rsid w:val="00821C3E"/>
    <w:rsid w:val="00826587"/>
    <w:rsid w:val="00831B2F"/>
    <w:rsid w:val="00835982"/>
    <w:rsid w:val="00840F6F"/>
    <w:rsid w:val="00842975"/>
    <w:rsid w:val="008442CA"/>
    <w:rsid w:val="00844C77"/>
    <w:rsid w:val="0084582D"/>
    <w:rsid w:val="00850920"/>
    <w:rsid w:val="008555F9"/>
    <w:rsid w:val="008604DA"/>
    <w:rsid w:val="00870BA6"/>
    <w:rsid w:val="00870BF2"/>
    <w:rsid w:val="00873F17"/>
    <w:rsid w:val="00873FD9"/>
    <w:rsid w:val="00874083"/>
    <w:rsid w:val="008827FC"/>
    <w:rsid w:val="008858D6"/>
    <w:rsid w:val="00894AB5"/>
    <w:rsid w:val="00895FE4"/>
    <w:rsid w:val="008A334E"/>
    <w:rsid w:val="008A41CE"/>
    <w:rsid w:val="008A478A"/>
    <w:rsid w:val="008A5985"/>
    <w:rsid w:val="008A6B9D"/>
    <w:rsid w:val="008A74FC"/>
    <w:rsid w:val="008B37AB"/>
    <w:rsid w:val="008B663B"/>
    <w:rsid w:val="008C5A1A"/>
    <w:rsid w:val="008D144C"/>
    <w:rsid w:val="008E00DE"/>
    <w:rsid w:val="008E1AD7"/>
    <w:rsid w:val="008F321B"/>
    <w:rsid w:val="008F3C48"/>
    <w:rsid w:val="008F5244"/>
    <w:rsid w:val="008F6E11"/>
    <w:rsid w:val="009003EC"/>
    <w:rsid w:val="00901A13"/>
    <w:rsid w:val="0090235C"/>
    <w:rsid w:val="009027FB"/>
    <w:rsid w:val="0091591E"/>
    <w:rsid w:val="00923119"/>
    <w:rsid w:val="009338FA"/>
    <w:rsid w:val="00933DA2"/>
    <w:rsid w:val="00933EE1"/>
    <w:rsid w:val="00937A20"/>
    <w:rsid w:val="009453D9"/>
    <w:rsid w:val="00951AC5"/>
    <w:rsid w:val="009602AC"/>
    <w:rsid w:val="00960586"/>
    <w:rsid w:val="009737DF"/>
    <w:rsid w:val="009778A3"/>
    <w:rsid w:val="009834E7"/>
    <w:rsid w:val="0098416E"/>
    <w:rsid w:val="00985FB5"/>
    <w:rsid w:val="00993BB1"/>
    <w:rsid w:val="00997510"/>
    <w:rsid w:val="00997798"/>
    <w:rsid w:val="009A0DC3"/>
    <w:rsid w:val="009A1A02"/>
    <w:rsid w:val="009A5178"/>
    <w:rsid w:val="009A571E"/>
    <w:rsid w:val="009B079F"/>
    <w:rsid w:val="009B2868"/>
    <w:rsid w:val="009B51A2"/>
    <w:rsid w:val="009B7AAC"/>
    <w:rsid w:val="009D2136"/>
    <w:rsid w:val="009D31DB"/>
    <w:rsid w:val="009E2E99"/>
    <w:rsid w:val="00A07DA5"/>
    <w:rsid w:val="00A129D7"/>
    <w:rsid w:val="00A12DA7"/>
    <w:rsid w:val="00A23F3C"/>
    <w:rsid w:val="00A26DAE"/>
    <w:rsid w:val="00A30FA5"/>
    <w:rsid w:val="00A33A85"/>
    <w:rsid w:val="00A44227"/>
    <w:rsid w:val="00A45229"/>
    <w:rsid w:val="00A47D7A"/>
    <w:rsid w:val="00A56B84"/>
    <w:rsid w:val="00A60889"/>
    <w:rsid w:val="00A70362"/>
    <w:rsid w:val="00A72B88"/>
    <w:rsid w:val="00A7548B"/>
    <w:rsid w:val="00A870E7"/>
    <w:rsid w:val="00A8764C"/>
    <w:rsid w:val="00A900BA"/>
    <w:rsid w:val="00A96C53"/>
    <w:rsid w:val="00AA5FD8"/>
    <w:rsid w:val="00AB36AB"/>
    <w:rsid w:val="00AB41DA"/>
    <w:rsid w:val="00AC38FA"/>
    <w:rsid w:val="00AD3906"/>
    <w:rsid w:val="00AD3E7A"/>
    <w:rsid w:val="00AE3E5F"/>
    <w:rsid w:val="00AE3EDC"/>
    <w:rsid w:val="00AE5555"/>
    <w:rsid w:val="00AE592F"/>
    <w:rsid w:val="00AF0297"/>
    <w:rsid w:val="00AF104F"/>
    <w:rsid w:val="00AF426C"/>
    <w:rsid w:val="00AF444B"/>
    <w:rsid w:val="00B05EC7"/>
    <w:rsid w:val="00B0747D"/>
    <w:rsid w:val="00B10B49"/>
    <w:rsid w:val="00B14B99"/>
    <w:rsid w:val="00B15E00"/>
    <w:rsid w:val="00B25B8D"/>
    <w:rsid w:val="00B35080"/>
    <w:rsid w:val="00B4517D"/>
    <w:rsid w:val="00B47500"/>
    <w:rsid w:val="00B50E58"/>
    <w:rsid w:val="00B51777"/>
    <w:rsid w:val="00B53475"/>
    <w:rsid w:val="00B56E4F"/>
    <w:rsid w:val="00B5753E"/>
    <w:rsid w:val="00B62CD6"/>
    <w:rsid w:val="00B660E5"/>
    <w:rsid w:val="00B71644"/>
    <w:rsid w:val="00B72F1D"/>
    <w:rsid w:val="00B77CBA"/>
    <w:rsid w:val="00B85EAC"/>
    <w:rsid w:val="00B878BE"/>
    <w:rsid w:val="00B935AF"/>
    <w:rsid w:val="00BA2751"/>
    <w:rsid w:val="00BA3261"/>
    <w:rsid w:val="00BA59EB"/>
    <w:rsid w:val="00BB1A51"/>
    <w:rsid w:val="00BC1375"/>
    <w:rsid w:val="00BD22A8"/>
    <w:rsid w:val="00BD4953"/>
    <w:rsid w:val="00BD5D90"/>
    <w:rsid w:val="00BE09AD"/>
    <w:rsid w:val="00BF26A7"/>
    <w:rsid w:val="00BF606C"/>
    <w:rsid w:val="00C0095E"/>
    <w:rsid w:val="00C03D47"/>
    <w:rsid w:val="00C04109"/>
    <w:rsid w:val="00C170EB"/>
    <w:rsid w:val="00C172B9"/>
    <w:rsid w:val="00C17F27"/>
    <w:rsid w:val="00C34D76"/>
    <w:rsid w:val="00C41012"/>
    <w:rsid w:val="00C41481"/>
    <w:rsid w:val="00C42C25"/>
    <w:rsid w:val="00C44F12"/>
    <w:rsid w:val="00C5444F"/>
    <w:rsid w:val="00C74E2D"/>
    <w:rsid w:val="00C7789B"/>
    <w:rsid w:val="00C81E25"/>
    <w:rsid w:val="00C8499F"/>
    <w:rsid w:val="00C85D9B"/>
    <w:rsid w:val="00CA2F75"/>
    <w:rsid w:val="00CA49EF"/>
    <w:rsid w:val="00CA515A"/>
    <w:rsid w:val="00CB0164"/>
    <w:rsid w:val="00CB17BA"/>
    <w:rsid w:val="00CB18E1"/>
    <w:rsid w:val="00CB7CBF"/>
    <w:rsid w:val="00CC024B"/>
    <w:rsid w:val="00CC4415"/>
    <w:rsid w:val="00CD3EA2"/>
    <w:rsid w:val="00CF71CA"/>
    <w:rsid w:val="00D00577"/>
    <w:rsid w:val="00D04EAB"/>
    <w:rsid w:val="00D1132B"/>
    <w:rsid w:val="00D24EEA"/>
    <w:rsid w:val="00D32AC8"/>
    <w:rsid w:val="00D3575F"/>
    <w:rsid w:val="00D366F6"/>
    <w:rsid w:val="00D36DD2"/>
    <w:rsid w:val="00D37FDB"/>
    <w:rsid w:val="00D43964"/>
    <w:rsid w:val="00D45E18"/>
    <w:rsid w:val="00D466F5"/>
    <w:rsid w:val="00D50728"/>
    <w:rsid w:val="00D51673"/>
    <w:rsid w:val="00D56497"/>
    <w:rsid w:val="00D617C4"/>
    <w:rsid w:val="00D6205C"/>
    <w:rsid w:val="00D63FB5"/>
    <w:rsid w:val="00D70D70"/>
    <w:rsid w:val="00D75C36"/>
    <w:rsid w:val="00D856E6"/>
    <w:rsid w:val="00D86A67"/>
    <w:rsid w:val="00D87F4D"/>
    <w:rsid w:val="00D91DE2"/>
    <w:rsid w:val="00D929B5"/>
    <w:rsid w:val="00D9437C"/>
    <w:rsid w:val="00DA1F29"/>
    <w:rsid w:val="00DB1DF2"/>
    <w:rsid w:val="00DB2319"/>
    <w:rsid w:val="00DB51CD"/>
    <w:rsid w:val="00DC00AE"/>
    <w:rsid w:val="00DC2D06"/>
    <w:rsid w:val="00DD0647"/>
    <w:rsid w:val="00DD1E5D"/>
    <w:rsid w:val="00DD5879"/>
    <w:rsid w:val="00DD6D2E"/>
    <w:rsid w:val="00DD7268"/>
    <w:rsid w:val="00DE7281"/>
    <w:rsid w:val="00DF24C4"/>
    <w:rsid w:val="00DF3159"/>
    <w:rsid w:val="00DF7E5D"/>
    <w:rsid w:val="00E06C54"/>
    <w:rsid w:val="00E13769"/>
    <w:rsid w:val="00E17AEA"/>
    <w:rsid w:val="00E279B3"/>
    <w:rsid w:val="00E316BD"/>
    <w:rsid w:val="00E326B5"/>
    <w:rsid w:val="00E40043"/>
    <w:rsid w:val="00E43694"/>
    <w:rsid w:val="00E532C8"/>
    <w:rsid w:val="00E6440C"/>
    <w:rsid w:val="00E70FA0"/>
    <w:rsid w:val="00E72DE6"/>
    <w:rsid w:val="00E73127"/>
    <w:rsid w:val="00E76A37"/>
    <w:rsid w:val="00E81633"/>
    <w:rsid w:val="00E83D5A"/>
    <w:rsid w:val="00E909D3"/>
    <w:rsid w:val="00E94BDC"/>
    <w:rsid w:val="00E95457"/>
    <w:rsid w:val="00EA54D6"/>
    <w:rsid w:val="00EB68F8"/>
    <w:rsid w:val="00EC1262"/>
    <w:rsid w:val="00ED2CCA"/>
    <w:rsid w:val="00ED74EA"/>
    <w:rsid w:val="00EE08C6"/>
    <w:rsid w:val="00EE3190"/>
    <w:rsid w:val="00EE4B83"/>
    <w:rsid w:val="00EE57DF"/>
    <w:rsid w:val="00EF172A"/>
    <w:rsid w:val="00EF2695"/>
    <w:rsid w:val="00EF4A9A"/>
    <w:rsid w:val="00F02029"/>
    <w:rsid w:val="00F05FB7"/>
    <w:rsid w:val="00F111E5"/>
    <w:rsid w:val="00F13478"/>
    <w:rsid w:val="00F14489"/>
    <w:rsid w:val="00F15653"/>
    <w:rsid w:val="00F15E67"/>
    <w:rsid w:val="00F163B2"/>
    <w:rsid w:val="00F201FA"/>
    <w:rsid w:val="00F20244"/>
    <w:rsid w:val="00F239B5"/>
    <w:rsid w:val="00F310DB"/>
    <w:rsid w:val="00F35052"/>
    <w:rsid w:val="00F429FA"/>
    <w:rsid w:val="00F4312F"/>
    <w:rsid w:val="00F5012A"/>
    <w:rsid w:val="00F51134"/>
    <w:rsid w:val="00F52796"/>
    <w:rsid w:val="00F80EC7"/>
    <w:rsid w:val="00F83192"/>
    <w:rsid w:val="00F8445F"/>
    <w:rsid w:val="00F8671C"/>
    <w:rsid w:val="00F91CD3"/>
    <w:rsid w:val="00F95B41"/>
    <w:rsid w:val="00FB0C95"/>
    <w:rsid w:val="00FB5621"/>
    <w:rsid w:val="00FC6C03"/>
    <w:rsid w:val="00FD22DB"/>
    <w:rsid w:val="00FD55DF"/>
    <w:rsid w:val="00FE419A"/>
    <w:rsid w:val="00FF1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75E347-D004-4485-BBEE-0DE217E2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0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90071"/>
  </w:style>
  <w:style w:type="paragraph" w:styleId="a6">
    <w:name w:val="footer"/>
    <w:basedOn w:val="a"/>
    <w:link w:val="a7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090071"/>
  </w:style>
  <w:style w:type="character" w:styleId="Hyperlink">
    <w:name w:val="Hyperlink"/>
    <w:basedOn w:val="a0"/>
    <w:semiHidden/>
    <w:unhideWhenUsed/>
    <w:rsid w:val="00870BA6"/>
    <w:rPr>
      <w:color w:val="0000FF"/>
      <w:u w:val="single"/>
    </w:rPr>
  </w:style>
  <w:style w:type="character" w:styleId="a8">
    <w:name w:val="page number"/>
    <w:basedOn w:val="a0"/>
    <w:semiHidden/>
    <w:unhideWhenUsed/>
    <w:rsid w:val="00870BA6"/>
  </w:style>
  <w:style w:type="paragraph" w:styleId="a9">
    <w:name w:val="List Paragraph"/>
    <w:basedOn w:val="a"/>
    <w:uiPriority w:val="34"/>
    <w:qFormat/>
    <w:rsid w:val="0029139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3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E32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F0FFD-1B7F-4F1F-B89F-31A092CE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USER</cp:lastModifiedBy>
  <cp:revision>4</cp:revision>
  <cp:lastPrinted>2017-12-21T08:17:00Z</cp:lastPrinted>
  <dcterms:created xsi:type="dcterms:W3CDTF">2018-07-29T08:20:00Z</dcterms:created>
  <dcterms:modified xsi:type="dcterms:W3CDTF">2018-07-29T09:13:00Z</dcterms:modified>
</cp:coreProperties>
</file>